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08EB" w14:textId="77777777" w:rsidR="003D7270" w:rsidRDefault="003D7270" w:rsidP="007735DC">
      <w:pPr>
        <w:spacing w:after="0" w:line="360" w:lineRule="auto"/>
        <w:jc w:val="both"/>
        <w:rPr>
          <w:sz w:val="18"/>
          <w:szCs w:val="18"/>
          <w:lang w:val="es-ES"/>
        </w:rPr>
      </w:pPr>
    </w:p>
    <w:p w14:paraId="7272AE10" w14:textId="77777777" w:rsidR="007735DC" w:rsidRDefault="007735DC" w:rsidP="007735DC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348C8A08" w14:textId="77777777" w:rsidR="007735DC" w:rsidRDefault="007735DC" w:rsidP="007735DC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complementaria que estimen pertinente.</w:t>
      </w:r>
    </w:p>
    <w:tbl>
      <w:tblPr>
        <w:tblStyle w:val="Tablaconcuadrcula"/>
        <w:tblpPr w:leftFromText="141" w:rightFromText="141" w:vertAnchor="text" w:horzAnchor="margin" w:tblpY="221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7735DC" w14:paraId="48E7B19C" w14:textId="77777777" w:rsidTr="003D18C8">
        <w:trPr>
          <w:trHeight w:val="381"/>
        </w:trPr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0E98363E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00659A21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OBJETO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54D6A0E7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PREGUNTAS Y RESPUESTAS</w:t>
            </w:r>
          </w:p>
        </w:tc>
      </w:tr>
      <w:tr w:rsidR="007735DC" w14:paraId="3E1070F5" w14:textId="77777777" w:rsidTr="003D18C8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  <w:hideMark/>
          </w:tcPr>
          <w:p w14:paraId="7B9580EA" w14:textId="78CBA948" w:rsidR="007735DC" w:rsidRDefault="007735DC" w:rsidP="003D7270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</w:t>
            </w:r>
            <w:r w:rsidR="003D18C8">
              <w:rPr>
                <w:rFonts w:ascii="Arial" w:hAnsi="Arial" w:cs="Arial"/>
                <w:b/>
                <w:color w:val="666666"/>
                <w:sz w:val="16"/>
                <w:szCs w:val="16"/>
              </w:rPr>
              <w:t>2023-01-BIS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hideMark/>
          </w:tcPr>
          <w:p w14:paraId="317F89A5" w14:textId="1B938A83" w:rsidR="007735DC" w:rsidRDefault="003D18C8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666666"/>
                <w:sz w:val="16"/>
                <w:szCs w:val="16"/>
                <w:lang w:val="es-ES"/>
              </w:rPr>
            </w:pPr>
            <w:r w:rsidRPr="003D18C8">
              <w:rPr>
                <w:rFonts w:cs="Arial"/>
                <w:color w:val="auto"/>
                <w:sz w:val="16"/>
                <w:szCs w:val="16"/>
                <w:lang w:val="es-ES"/>
              </w:rPr>
              <w:t>SERVICIO DE DISPONIBILIDAD, MANTENIMIENTO CORRECTIVO Y ALMACENAJE DE REPUESTOS PARA LOS CABLES SUBMARINOS DE FIBRA ÓPTICA PROPIEDAD DE CANALINK Y DEL CABLES SUBMARINO LOUKKOS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hideMark/>
          </w:tcPr>
          <w:p w14:paraId="4BA5E07D" w14:textId="0FF3221C" w:rsidR="003D18C8" w:rsidRPr="003D18C8" w:rsidRDefault="003D18C8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No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existen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preguntas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y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respuestas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:</w:t>
            </w:r>
          </w:p>
          <w:p w14:paraId="44BA670F" w14:textId="337932FD" w:rsidR="007735DC" w:rsidRDefault="003D18C8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3D18C8">
              <w:rPr>
                <w:rStyle w:val="Hipervnculo"/>
                <w:rFonts w:cs="Arial"/>
                <w:lang w:val="es-ES"/>
              </w:rPr>
              <w:t>https://contrataciondelestado.es/wps/poc?uri=deeplink%3Adetalle_licitacion&amp;idEvl=TDq8SQK12oIBPRBxZ4nJ%2Fg%3D%3D</w:t>
            </w:r>
          </w:p>
        </w:tc>
      </w:tr>
      <w:tr w:rsidR="003D7270" w14:paraId="73096338" w14:textId="77777777" w:rsidTr="003D18C8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0E979D7E" w14:textId="2E6E9122" w:rsidR="003D7270" w:rsidRDefault="003D7270" w:rsidP="005728AE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</w:t>
            </w:r>
            <w:r w:rsidR="003D18C8">
              <w:rPr>
                <w:rFonts w:ascii="Arial" w:hAnsi="Arial" w:cs="Arial"/>
                <w:b/>
                <w:color w:val="666666"/>
                <w:sz w:val="16"/>
                <w:szCs w:val="16"/>
              </w:rPr>
              <w:t>2023-02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6981A24B" w14:textId="7B93D536" w:rsidR="003D7270" w:rsidRDefault="003D18C8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3D18C8">
              <w:rPr>
                <w:rFonts w:cs="Arial"/>
                <w:color w:val="auto"/>
                <w:sz w:val="16"/>
                <w:szCs w:val="16"/>
                <w:lang w:val="es-ES"/>
              </w:rPr>
              <w:t>SUMINISTRO, INSTALACIÓN Y PUESTA EN MARCHA DE EQUIPOS DE GESTIÓN DE ESPECTRO PARA ENLACES INTERISLAS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7AE75E20" w14:textId="77777777" w:rsidR="003D18C8" w:rsidRP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No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existen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preguntas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y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respuestas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:</w:t>
            </w:r>
          </w:p>
          <w:p w14:paraId="2D3C07F1" w14:textId="529F223F" w:rsidR="003D7270" w:rsidRDefault="003D18C8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3D18C8">
              <w:rPr>
                <w:rStyle w:val="Hipervnculo"/>
                <w:rFonts w:cs="Arial"/>
                <w:lang w:val="es-ES"/>
              </w:rPr>
              <w:t>https://contrataciondelestado.es/wps/poc?uri=deeplink%3Adetalle_licitacion&amp;idEvl=a%2BoH7%2BPphE710HRJw8TEnQ%3D%3D</w:t>
            </w:r>
          </w:p>
        </w:tc>
      </w:tr>
      <w:tr w:rsidR="003D7270" w14:paraId="3B5F5E6B" w14:textId="77777777" w:rsidTr="003D18C8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14AF8E5F" w14:textId="6C6F2062" w:rsidR="003D7270" w:rsidRDefault="003D7270" w:rsidP="005728AE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</w:t>
            </w:r>
            <w:r w:rsidR="003D18C8">
              <w:rPr>
                <w:rFonts w:ascii="Arial" w:hAnsi="Arial" w:cs="Arial"/>
                <w:b/>
                <w:color w:val="666666"/>
                <w:sz w:val="16"/>
                <w:szCs w:val="16"/>
              </w:rPr>
              <w:t>3-03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2DF59473" w14:textId="20549C8A" w:rsidR="003D7270" w:rsidRDefault="003D18C8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3D18C8">
              <w:rPr>
                <w:rFonts w:cs="Arial"/>
                <w:color w:val="auto"/>
                <w:sz w:val="16"/>
                <w:szCs w:val="16"/>
                <w:lang w:val="es-ES"/>
              </w:rPr>
              <w:t>SUMINISTRO, INSTALACIÓN Y PUESTA EN MARCHA DE MÁQUINAS CLIMATIZADORAS EN EL CENTRO TÉCNICO DE GÜIMAR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4C9FAC48" w14:textId="77777777" w:rsidR="003D18C8" w:rsidRP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after="100" w:afterAutospacing="1" w:line="240" w:lineRule="auto"/>
              <w:ind w:left="0"/>
              <w:jc w:val="both"/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No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existen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preguntas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y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respuestas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:</w:t>
            </w:r>
          </w:p>
          <w:p w14:paraId="414CD39F" w14:textId="54948876" w:rsidR="003D7270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3D18C8">
              <w:rPr>
                <w:rStyle w:val="Hipervnculo"/>
                <w:rFonts w:cs="Arial"/>
                <w:lang w:val="es-ES"/>
              </w:rPr>
              <w:t>h</w:t>
            </w:r>
            <w:r w:rsidRPr="003D18C8">
              <w:rPr>
                <w:rStyle w:val="Hipervnculo"/>
                <w:rFonts w:cs="Arial"/>
                <w:lang w:val="es-ES"/>
              </w:rPr>
              <w:t>ttps://contrataciondelestado.es/wps/poc?uri=deeplink%3Adetalle_licitacion&amp;idEvl=us%2FWMhudPFSopEMYCmrbmw%3D%3D</w:t>
            </w:r>
          </w:p>
        </w:tc>
      </w:tr>
      <w:tr w:rsidR="003D18C8" w14:paraId="37390E5F" w14:textId="77777777" w:rsidTr="003D18C8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39DF0647" w14:textId="0256AE2D" w:rsidR="003D18C8" w:rsidRDefault="003D18C8" w:rsidP="005728AE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CANALINK-2023-0</w:t>
            </w: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3C00978D" w14:textId="003BE76A" w:rsidR="003D18C8" w:rsidRPr="003D18C8" w:rsidRDefault="003D18C8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SERVICIOS DE ASISTENCIA Y ASESORAMIENTO INTEGRAL EN MATERIA DE CONTRATACIÓN PÚBLICA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06D306FA" w14:textId="77777777" w:rsidR="003D18C8" w:rsidRP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No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existen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preguntas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y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respuestas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:</w:t>
            </w:r>
          </w:p>
          <w:p w14:paraId="7DC2DA2E" w14:textId="1276ED15" w:rsid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3D18C8">
              <w:rPr>
                <w:rStyle w:val="Hipervnculo"/>
                <w:rFonts w:cs="Arial"/>
              </w:rPr>
              <w:t>h</w:t>
            </w:r>
            <w:r w:rsidRPr="003D18C8">
              <w:rPr>
                <w:rStyle w:val="Hipervnculo"/>
                <w:rFonts w:cs="Arial"/>
                <w:lang w:val="es-ES"/>
              </w:rPr>
              <w:t>ttps://contrataciondelestado.es/wps/poc?uri=deeplink%3Adetalle_licitacion&amp;idEvl=7u%2B1c7X12A6AAM7L03kM8A%3D%3D</w:t>
            </w:r>
          </w:p>
        </w:tc>
      </w:tr>
      <w:tr w:rsidR="003D18C8" w14:paraId="7CCB1128" w14:textId="77777777" w:rsidTr="003D18C8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001491E1" w14:textId="14AA780A" w:rsidR="003D18C8" w:rsidRDefault="003D18C8" w:rsidP="003D18C8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CANALINK-2023-07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302D0FAC" w14:textId="6ACBE2EF" w:rsidR="003D18C8" w:rsidRP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3D18C8">
              <w:rPr>
                <w:rFonts w:cs="Arial"/>
                <w:color w:val="auto"/>
                <w:sz w:val="16"/>
                <w:szCs w:val="16"/>
                <w:lang w:val="es-ES"/>
              </w:rPr>
              <w:t>SERVICIO DE CONSULTORÍA PARA LA REALIZACIÓN DE UN ESTUDIO DE PRE-FACTABILIDAD PARA 10 AMARRES DE CABLE EN TODAS LAS ISLAS CANARIAS, ASÍ COMO LA GESTIÓN DE PERMISOS Y CONCESIONES PARA CINCO AMARRES EN GRAN CANARIA, LANZAROTE, FUERTEVENTURA, Y UN ESTUDIO PRELIMINAR DE RUTA PARA TRES NUEVOS CABLES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0013BCCA" w14:textId="77777777" w:rsidR="003D18C8" w:rsidRP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No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existen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preguntas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y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respuestas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:</w:t>
            </w:r>
          </w:p>
          <w:p w14:paraId="2451333B" w14:textId="22C17A84" w:rsid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hyperlink r:id="rId11" w:history="1">
              <w:r w:rsidRPr="00262A50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https://contrataciondelestado.es/wps/poc?uri=deeplink%3Adetalle_licitacion&amp;idEvl=haoaVaApeSU36J9Lctlsuw%3D%3D</w:t>
              </w:r>
            </w:hyperlink>
          </w:p>
          <w:p w14:paraId="4BBF1665" w14:textId="09ABF135" w:rsid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</w:p>
        </w:tc>
      </w:tr>
      <w:tr w:rsidR="003D18C8" w14:paraId="116AAB5A" w14:textId="77777777" w:rsidTr="003D18C8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5C8F775F" w14:textId="09B02219" w:rsidR="003D18C8" w:rsidRDefault="003D18C8" w:rsidP="003D18C8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CANALINK-2023-0</w:t>
            </w: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06E34E0F" w14:textId="4A705950" w:rsid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PRESTACIÓN DE LOS SERVICIOS DE CONSULTORÍA Y ASISTENCIA PARA LA CONTRATACIÓN Y AUDITORÍA DEL DESPLIEGUE DE DOS NUEVOS CABLES SUBMARINOS EN CANARIAS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5A93AFFF" w14:textId="77777777" w:rsidR="003D18C8" w:rsidRP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No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existen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preguntas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y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respuestas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:</w:t>
            </w:r>
          </w:p>
          <w:p w14:paraId="5936410E" w14:textId="35FE6B13" w:rsid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</w:pPr>
            <w:r w:rsidRPr="003D18C8">
              <w:rPr>
                <w:rStyle w:val="Hipervnculo"/>
                <w:rFonts w:cs="Arial"/>
                <w:sz w:val="16"/>
                <w:szCs w:val="16"/>
                <w:lang w:val="es-ES"/>
              </w:rPr>
              <w:t>https://contrataciondelestado.es/wps/poc?uri=deeplink%3Adetalle_licitacion&amp;idEvl=F60bX6IQy0RVYjgxA4nMUw%3D%3D</w:t>
            </w:r>
          </w:p>
        </w:tc>
      </w:tr>
      <w:tr w:rsidR="003D18C8" w14:paraId="11CA5C3A" w14:textId="77777777" w:rsidTr="003D18C8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5E6B298B" w14:textId="1271802A" w:rsidR="003D18C8" w:rsidRDefault="003D18C8" w:rsidP="003D18C8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CANALINK-2023-0</w:t>
            </w: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9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5025ACCF" w14:textId="16327D69" w:rsid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PRESTACIÓN DEL SERVICIO DE ACCESO A INTERNET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7CD4B82E" w14:textId="77777777" w:rsidR="003D18C8" w:rsidRP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No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existen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preguntas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y </w:t>
            </w:r>
            <w:proofErr w:type="spellStart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respuestas</w:t>
            </w:r>
            <w:proofErr w:type="spellEnd"/>
            <w:r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:</w:t>
            </w:r>
          </w:p>
          <w:p w14:paraId="50636FF1" w14:textId="0FEB2514" w:rsidR="003D18C8" w:rsidRDefault="003D18C8" w:rsidP="003D18C8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</w:pPr>
            <w:r w:rsidRPr="003D18C8">
              <w:rPr>
                <w:rStyle w:val="Hipervnculo"/>
                <w:rFonts w:cs="Arial"/>
                <w:sz w:val="16"/>
                <w:szCs w:val="16"/>
                <w:lang w:val="es-ES"/>
              </w:rPr>
              <w:t>https://contrataciondelestado.es/wps/poc?uri=deeplink%3Adetalle_licitacion&amp;idEvl=grqG5ewDkjk%2Bk2oCbDosIw%3D%3D</w:t>
            </w:r>
          </w:p>
        </w:tc>
      </w:tr>
    </w:tbl>
    <w:p w14:paraId="0FB2EFBE" w14:textId="77777777" w:rsidR="002D70A6" w:rsidRPr="005F42A9" w:rsidRDefault="002D70A6" w:rsidP="002D70A6">
      <w:pPr>
        <w:rPr>
          <w:rFonts w:cs="Arial"/>
          <w:sz w:val="18"/>
          <w:szCs w:val="18"/>
        </w:rPr>
      </w:pPr>
    </w:p>
    <w:sectPr w:rsidR="002D70A6" w:rsidRPr="005F42A9" w:rsidSect="00FB2A48">
      <w:headerReference w:type="default" r:id="rId12"/>
      <w:footerReference w:type="default" r:id="rId13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77777777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B14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Santa Cruz de Tenerife, España</w:t>
    </w:r>
  </w:p>
  <w:p w14:paraId="353C245F" w14:textId="6BA1108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· </w:t>
    </w:r>
    <w:r w:rsidRPr="002D70A6">
      <w:rPr>
        <w:b/>
        <w:color w:val="89918E"/>
        <w:sz w:val="16"/>
        <w:szCs w:val="16"/>
      </w:rPr>
      <w:t>WEB</w:t>
    </w:r>
    <w:r w:rsidRPr="002D70A6">
      <w:rPr>
        <w:color w:val="89918E"/>
        <w:sz w:val="16"/>
        <w:szCs w:val="16"/>
      </w:rPr>
      <w:t>: www.canalink.tel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69EC956B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0" r="0" b="190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784B3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" fillcolor="#267ba7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 w15:restartNumberingAfterBreak="0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66C"/>
    <w:rsid w:val="000239F5"/>
    <w:rsid w:val="000C0426"/>
    <w:rsid w:val="00112AA3"/>
    <w:rsid w:val="00114B7A"/>
    <w:rsid w:val="00152E95"/>
    <w:rsid w:val="00161A7A"/>
    <w:rsid w:val="001A54F7"/>
    <w:rsid w:val="001E7F14"/>
    <w:rsid w:val="00222CDA"/>
    <w:rsid w:val="00226878"/>
    <w:rsid w:val="002600B0"/>
    <w:rsid w:val="00261494"/>
    <w:rsid w:val="00276FF5"/>
    <w:rsid w:val="00282B39"/>
    <w:rsid w:val="002D3753"/>
    <w:rsid w:val="002D4236"/>
    <w:rsid w:val="002D70A6"/>
    <w:rsid w:val="002E68CC"/>
    <w:rsid w:val="00351CC5"/>
    <w:rsid w:val="003B5457"/>
    <w:rsid w:val="003C2A8A"/>
    <w:rsid w:val="003D18C8"/>
    <w:rsid w:val="003D7270"/>
    <w:rsid w:val="003F00CD"/>
    <w:rsid w:val="00442C50"/>
    <w:rsid w:val="004B5383"/>
    <w:rsid w:val="00514395"/>
    <w:rsid w:val="00547BBE"/>
    <w:rsid w:val="00562449"/>
    <w:rsid w:val="005728A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7546D2"/>
    <w:rsid w:val="007735DC"/>
    <w:rsid w:val="007A19B1"/>
    <w:rsid w:val="007E4C36"/>
    <w:rsid w:val="007F566C"/>
    <w:rsid w:val="00883392"/>
    <w:rsid w:val="00896256"/>
    <w:rsid w:val="008C7A47"/>
    <w:rsid w:val="00946F76"/>
    <w:rsid w:val="00957C7E"/>
    <w:rsid w:val="0097164C"/>
    <w:rsid w:val="00973EEC"/>
    <w:rsid w:val="009B7970"/>
    <w:rsid w:val="009E49A5"/>
    <w:rsid w:val="009E791D"/>
    <w:rsid w:val="00A000F8"/>
    <w:rsid w:val="00A073A8"/>
    <w:rsid w:val="00A17476"/>
    <w:rsid w:val="00A264E9"/>
    <w:rsid w:val="00A54766"/>
    <w:rsid w:val="00AC3FCD"/>
    <w:rsid w:val="00AC418A"/>
    <w:rsid w:val="00B06FC0"/>
    <w:rsid w:val="00B345C2"/>
    <w:rsid w:val="00B843CE"/>
    <w:rsid w:val="00BC68B4"/>
    <w:rsid w:val="00C9103A"/>
    <w:rsid w:val="00D01688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3289C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55E0D1"/>
  <w15:docId w15:val="{094B44F5-79E4-44FB-AE72-42F7488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DC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character" w:styleId="Hipervnculo">
    <w:name w:val="Hyperlink"/>
    <w:uiPriority w:val="99"/>
    <w:rsid w:val="00562449"/>
    <w:rPr>
      <w:rFonts w:cs="Times New Roman"/>
      <w:color w:val="9FC0AE"/>
      <w:u w:val="single"/>
    </w:rPr>
  </w:style>
  <w:style w:type="paragraph" w:styleId="NormalWeb">
    <w:name w:val="Normal (Web)"/>
    <w:basedOn w:val="Normal"/>
    <w:unhideWhenUsed/>
    <w:rsid w:val="00773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270"/>
    <w:rPr>
      <w:color w:val="44B9E8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detalle_licitacion&amp;idEvl=haoaVaApeSU36J9Lctlsuw%3D%3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B6367-5102-4796-AE46-B10DA82414B6}">
  <ds:schemaRefs>
    <ds:schemaRef ds:uri="http://schemas.microsoft.com/office/infopath/2007/PartnerControls"/>
    <ds:schemaRef ds:uri="http://schemas.microsoft.com/office/2006/documentManagement/types"/>
    <ds:schemaRef ds:uri="615f5aeb-7a75-4847-8b5e-fc080f6fa3c3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c22fe289-cbf0-4b28-a36e-6276c7cbe33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22CC91-25B0-41E5-BBAD-CD9A46CDC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72</cp:revision>
  <cp:lastPrinted>2021-01-18T10:35:00Z</cp:lastPrinted>
  <dcterms:created xsi:type="dcterms:W3CDTF">2019-12-12T09:42:00Z</dcterms:created>
  <dcterms:modified xsi:type="dcterms:W3CDTF">2023-10-24T12:38:00Z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