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F0EA" w14:textId="77777777" w:rsidR="00AA66F2" w:rsidRDefault="00AA66F2" w:rsidP="00AA66F2">
      <w:pPr>
        <w:pStyle w:val="Cuerpo"/>
        <w:spacing w:after="0" w:line="276" w:lineRule="auto"/>
        <w:rPr>
          <w:rFonts w:ascii="Arial" w:hAnsi="Arial" w:cs="Arial"/>
          <w:b/>
          <w:sz w:val="18"/>
          <w:szCs w:val="18"/>
        </w:rPr>
      </w:pPr>
    </w:p>
    <w:p w14:paraId="50FE06D7" w14:textId="0F910D6E" w:rsidR="00AA66F2" w:rsidRPr="00FA07B2" w:rsidRDefault="00FA07B2" w:rsidP="00AA66F2">
      <w:pPr>
        <w:pStyle w:val="Cuerpo"/>
        <w:spacing w:after="0" w:line="276" w:lineRule="auto"/>
        <w:rPr>
          <w:rFonts w:ascii="Arial" w:hAnsi="Arial" w:cs="Arial"/>
          <w:b/>
          <w:color w:val="267BA7" w:themeColor="accent1"/>
          <w:sz w:val="18"/>
          <w:szCs w:val="18"/>
        </w:rPr>
      </w:pPr>
      <w:r w:rsidRPr="00FA07B2">
        <w:rPr>
          <w:rFonts w:ascii="Arial" w:hAnsi="Arial" w:cs="Arial"/>
          <w:b/>
          <w:color w:val="267BA7" w:themeColor="accent1"/>
          <w:sz w:val="18"/>
          <w:szCs w:val="18"/>
        </w:rPr>
        <w:t>ORGANIZATIVA</w:t>
      </w:r>
    </w:p>
    <w:p w14:paraId="4ABCEA29" w14:textId="77777777" w:rsidR="00FA07B2" w:rsidRPr="00FA07B2" w:rsidRDefault="00FA07B2" w:rsidP="00AA66F2">
      <w:pPr>
        <w:pStyle w:val="Cuerpo"/>
        <w:spacing w:after="0" w:line="276" w:lineRule="auto"/>
        <w:rPr>
          <w:rFonts w:ascii="Arial" w:hAnsi="Arial" w:cs="Arial"/>
          <w:b/>
          <w:color w:val="267BA7" w:themeColor="accent1"/>
          <w:sz w:val="18"/>
          <w:szCs w:val="18"/>
        </w:rPr>
      </w:pPr>
    </w:p>
    <w:p w14:paraId="7C6A11DD" w14:textId="77777777" w:rsidR="00FA07B2" w:rsidRPr="00FA07B2" w:rsidRDefault="00FA07B2" w:rsidP="00FA07B2">
      <w:pPr>
        <w:rPr>
          <w:rFonts w:ascii="Arial" w:hAnsi="Arial" w:cs="Arial"/>
          <w:b/>
          <w:color w:val="267BA7" w:themeColor="accent1"/>
          <w:sz w:val="18"/>
          <w:szCs w:val="18"/>
          <w:u w:val="single"/>
        </w:rPr>
      </w:pPr>
      <w:r w:rsidRPr="00FA07B2">
        <w:rPr>
          <w:rFonts w:ascii="Arial" w:hAnsi="Arial" w:cs="Arial"/>
          <w:b/>
          <w:color w:val="267BA7" w:themeColor="accent1"/>
          <w:sz w:val="18"/>
          <w:szCs w:val="18"/>
          <w:u w:val="single"/>
        </w:rPr>
        <w:t>2.3 Competencias y funciones</w:t>
      </w:r>
    </w:p>
    <w:p w14:paraId="0C3C4D24" w14:textId="77777777" w:rsidR="00FA07B2" w:rsidRPr="00E3457F" w:rsidRDefault="00FA07B2" w:rsidP="00FA07B2">
      <w:pPr>
        <w:numPr>
          <w:ilvl w:val="0"/>
          <w:numId w:val="11"/>
        </w:numPr>
        <w:spacing w:after="0" w:line="390" w:lineRule="atLeast"/>
        <w:jc w:val="both"/>
        <w:textAlignment w:val="baseline"/>
        <w:rPr>
          <w:rFonts w:ascii="Arial" w:eastAsia="Times New Roman" w:hAnsi="Arial" w:cs="Arial"/>
          <w:sz w:val="20"/>
          <w:szCs w:val="20"/>
          <w:lang w:eastAsia="es-ES"/>
        </w:rPr>
      </w:pPr>
      <w:r>
        <w:rPr>
          <w:rFonts w:ascii="Arial" w:hAnsi="Arial" w:cs="Arial"/>
          <w:sz w:val="20"/>
          <w:szCs w:val="20"/>
        </w:rPr>
        <w:t>JUNTA GENERAL DE SOCIOS</w:t>
      </w:r>
    </w:p>
    <w:p w14:paraId="00680951" w14:textId="4C6FFF62" w:rsidR="00FA07B2" w:rsidRDefault="00FA07B2" w:rsidP="00FA07B2">
      <w:pPr>
        <w:numPr>
          <w:ilvl w:val="0"/>
          <w:numId w:val="11"/>
        </w:numPr>
        <w:spacing w:after="0" w:line="390" w:lineRule="atLeast"/>
        <w:jc w:val="both"/>
        <w:textAlignment w:val="baseline"/>
        <w:rPr>
          <w:rFonts w:ascii="Arial" w:hAnsi="Arial" w:cs="Arial"/>
          <w:sz w:val="20"/>
          <w:szCs w:val="20"/>
        </w:rPr>
      </w:pPr>
      <w:r w:rsidRPr="00E3457F">
        <w:rPr>
          <w:rFonts w:ascii="Arial" w:eastAsia="Times New Roman" w:hAnsi="Arial" w:cs="Arial"/>
          <w:sz w:val="20"/>
          <w:szCs w:val="20"/>
          <w:lang w:eastAsia="es-ES"/>
        </w:rPr>
        <w:t>ADMNISTRACIÓN</w:t>
      </w:r>
      <w:r>
        <w:rPr>
          <w:rFonts w:ascii="Arial" w:hAnsi="Arial" w:cs="Arial"/>
          <w:sz w:val="20"/>
          <w:szCs w:val="20"/>
        </w:rPr>
        <w:t xml:space="preserve"> SOCIAL</w:t>
      </w:r>
    </w:p>
    <w:p w14:paraId="7FA5404B" w14:textId="77777777" w:rsidR="00FA07B2" w:rsidRDefault="00FA07B2" w:rsidP="00FA07B2">
      <w:pPr>
        <w:spacing w:after="0" w:line="390" w:lineRule="atLeast"/>
        <w:ind w:left="720"/>
        <w:jc w:val="both"/>
        <w:textAlignment w:val="baseline"/>
        <w:rPr>
          <w:rFonts w:ascii="Arial" w:hAnsi="Arial" w:cs="Arial"/>
          <w:sz w:val="20"/>
          <w:szCs w:val="20"/>
        </w:rPr>
      </w:pPr>
    </w:p>
    <w:p w14:paraId="7930AB64" w14:textId="77777777" w:rsidR="00FA07B2" w:rsidRPr="00192AF3" w:rsidRDefault="00FA07B2" w:rsidP="00FA07B2">
      <w:pPr>
        <w:spacing w:line="390" w:lineRule="atLeast"/>
        <w:jc w:val="both"/>
        <w:textAlignment w:val="baseline"/>
        <w:rPr>
          <w:rFonts w:ascii="Arial" w:hAnsi="Arial" w:cs="Arial"/>
          <w:b/>
          <w:bCs/>
          <w:sz w:val="20"/>
          <w:szCs w:val="20"/>
          <w:u w:val="single"/>
        </w:rPr>
      </w:pPr>
      <w:r w:rsidRPr="00192AF3">
        <w:rPr>
          <w:rFonts w:ascii="Arial" w:hAnsi="Arial" w:cs="Arial"/>
          <w:b/>
          <w:bCs/>
          <w:sz w:val="20"/>
          <w:szCs w:val="20"/>
          <w:u w:val="single"/>
        </w:rPr>
        <w:t>Competencias Junta General</w:t>
      </w:r>
    </w:p>
    <w:p w14:paraId="5B2C1B74" w14:textId="77777777" w:rsidR="00FA07B2" w:rsidRPr="00B10346" w:rsidRDefault="00FA07B2" w:rsidP="00FA07B2">
      <w:pPr>
        <w:autoSpaceDE w:val="0"/>
        <w:autoSpaceDN w:val="0"/>
        <w:adjustRightInd w:val="0"/>
        <w:spacing w:after="0" w:line="240" w:lineRule="auto"/>
        <w:jc w:val="both"/>
        <w:rPr>
          <w:rFonts w:ascii="Arial" w:hAnsi="Arial" w:cs="Arial"/>
          <w:sz w:val="20"/>
          <w:szCs w:val="20"/>
        </w:rPr>
      </w:pPr>
      <w:r w:rsidRPr="00B10346">
        <w:rPr>
          <w:rFonts w:ascii="Arial" w:hAnsi="Arial" w:cs="Arial"/>
          <w:sz w:val="20"/>
          <w:szCs w:val="20"/>
        </w:rPr>
        <w:t xml:space="preserve">1. Es competencia de la Junta General deliberar y acordar sobre los siguientes asuntos: </w:t>
      </w:r>
    </w:p>
    <w:p w14:paraId="4626225B"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 xml:space="preserve">(a) La censura de la gestión social, la aprobación de las cuentas anuales y la aplicación del resultado. </w:t>
      </w:r>
    </w:p>
    <w:p w14:paraId="4000E882"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 xml:space="preserve">(b) El nombramiento y separación de los administradores, liquidadores y, en su case, de los auditores de cuentas, así como el ejercicio de la acción social de responsabilidad contra cualquiera de ellos. </w:t>
      </w:r>
    </w:p>
    <w:p w14:paraId="7DE488D5"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 xml:space="preserve">(c) Optar por los distintos Organizar la administración de la Sociedad previstos en el Artículo 23 de estos estatutos sin necesidad de la correspondiente modificación estatutaria. </w:t>
      </w:r>
    </w:p>
    <w:p w14:paraId="436249C4"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(d) La autorización a los administradores pata el ejercicio, por cuenta propia o ajena, de cualquier tipo de actividad.</w:t>
      </w:r>
    </w:p>
    <w:p w14:paraId="2CB4BDBE"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 xml:space="preserve">(e) La modificación de los estatutos sociales. </w:t>
      </w:r>
    </w:p>
    <w:p w14:paraId="2CDFFE30"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 xml:space="preserve">(t) El aumento y la reducción del capital social. </w:t>
      </w:r>
    </w:p>
    <w:p w14:paraId="28273AF3"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 xml:space="preserve">(g) La transformación, fusión y escisión de la Sociedad. </w:t>
      </w:r>
    </w:p>
    <w:p w14:paraId="040D4902"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 xml:space="preserve">(h) La disolución de la Sociedad. </w:t>
      </w:r>
    </w:p>
    <w:p w14:paraId="0CB68535" w14:textId="77777777" w:rsidR="00FA07B2" w:rsidRPr="00B10346" w:rsidRDefault="00FA07B2" w:rsidP="00FA07B2">
      <w:pPr>
        <w:autoSpaceDE w:val="0"/>
        <w:autoSpaceDN w:val="0"/>
        <w:adjustRightInd w:val="0"/>
        <w:spacing w:after="0" w:line="240" w:lineRule="auto"/>
        <w:ind w:left="426"/>
        <w:jc w:val="both"/>
        <w:rPr>
          <w:rFonts w:ascii="Arial" w:hAnsi="Arial" w:cs="Arial"/>
          <w:sz w:val="20"/>
          <w:szCs w:val="20"/>
        </w:rPr>
      </w:pPr>
      <w:r w:rsidRPr="00B10346">
        <w:rPr>
          <w:rFonts w:ascii="Arial" w:hAnsi="Arial" w:cs="Arial"/>
          <w:sz w:val="20"/>
          <w:szCs w:val="20"/>
        </w:rPr>
        <w:t xml:space="preserve">(i) Cualesquiera otros asuntos que determinen la ley o estos estatutos. </w:t>
      </w:r>
    </w:p>
    <w:p w14:paraId="5120ED90" w14:textId="77777777" w:rsidR="00FA07B2" w:rsidRPr="00B10346" w:rsidRDefault="00FA07B2" w:rsidP="00FA07B2">
      <w:pPr>
        <w:autoSpaceDE w:val="0"/>
        <w:autoSpaceDN w:val="0"/>
        <w:adjustRightInd w:val="0"/>
        <w:spacing w:after="0" w:line="240" w:lineRule="auto"/>
        <w:jc w:val="both"/>
        <w:rPr>
          <w:rFonts w:ascii="Arial" w:hAnsi="Arial" w:cs="Arial"/>
          <w:sz w:val="20"/>
          <w:szCs w:val="20"/>
        </w:rPr>
      </w:pPr>
    </w:p>
    <w:p w14:paraId="774686B3" w14:textId="77777777" w:rsidR="00FA07B2" w:rsidRDefault="00FA07B2" w:rsidP="00FA07B2">
      <w:pPr>
        <w:pStyle w:val="Prrafodelista"/>
        <w:numPr>
          <w:ilvl w:val="0"/>
          <w:numId w:val="12"/>
        </w:numPr>
        <w:autoSpaceDE w:val="0"/>
        <w:autoSpaceDN w:val="0"/>
        <w:adjustRightInd w:val="0"/>
        <w:spacing w:after="0" w:line="240" w:lineRule="auto"/>
        <w:ind w:left="284" w:hanging="284"/>
        <w:jc w:val="both"/>
        <w:rPr>
          <w:rFonts w:ascii="Arial" w:hAnsi="Arial" w:cs="Arial"/>
          <w:sz w:val="20"/>
          <w:szCs w:val="20"/>
        </w:rPr>
      </w:pPr>
      <w:r w:rsidRPr="00B10346">
        <w:rPr>
          <w:rFonts w:ascii="Arial" w:hAnsi="Arial" w:cs="Arial"/>
          <w:sz w:val="20"/>
          <w:szCs w:val="20"/>
        </w:rPr>
        <w:t xml:space="preserve">Además, la Junta General podrá impartir instrucciones a la Administración Social o someter a autorización la adopción por dicho órgano de decisiones o acuerdos sobre determinados asuntos de gestión, sin perjuicio del ámbito de la representación de la Sociedad conferida por la ley a la Administración Social. </w:t>
      </w:r>
    </w:p>
    <w:p w14:paraId="67AA759D" w14:textId="77777777" w:rsidR="00FA07B2" w:rsidRDefault="00FA07B2" w:rsidP="00FA07B2">
      <w:pPr>
        <w:autoSpaceDE w:val="0"/>
        <w:autoSpaceDN w:val="0"/>
        <w:adjustRightInd w:val="0"/>
        <w:jc w:val="both"/>
        <w:rPr>
          <w:rFonts w:ascii="Arial" w:hAnsi="Arial" w:cs="Arial"/>
          <w:sz w:val="20"/>
          <w:szCs w:val="20"/>
        </w:rPr>
      </w:pPr>
    </w:p>
    <w:p w14:paraId="116EFA27" w14:textId="77777777" w:rsidR="00FA07B2" w:rsidRPr="00192AF3" w:rsidRDefault="00FA07B2" w:rsidP="00FA07B2">
      <w:pPr>
        <w:autoSpaceDE w:val="0"/>
        <w:autoSpaceDN w:val="0"/>
        <w:adjustRightInd w:val="0"/>
        <w:jc w:val="both"/>
        <w:rPr>
          <w:rFonts w:ascii="Arial" w:hAnsi="Arial" w:cs="Arial"/>
          <w:b/>
          <w:bCs/>
          <w:sz w:val="20"/>
          <w:szCs w:val="20"/>
          <w:u w:val="single"/>
        </w:rPr>
      </w:pPr>
      <w:r w:rsidRPr="00192AF3">
        <w:rPr>
          <w:rFonts w:ascii="Arial" w:hAnsi="Arial" w:cs="Arial"/>
          <w:b/>
          <w:bCs/>
          <w:sz w:val="20"/>
          <w:szCs w:val="20"/>
          <w:u w:val="single"/>
        </w:rPr>
        <w:t xml:space="preserve">Competencias </w:t>
      </w:r>
      <w:proofErr w:type="gramStart"/>
      <w:r w:rsidRPr="00192AF3">
        <w:rPr>
          <w:rFonts w:ascii="Arial" w:hAnsi="Arial" w:cs="Arial"/>
          <w:b/>
          <w:bCs/>
          <w:sz w:val="20"/>
          <w:szCs w:val="20"/>
          <w:u w:val="single"/>
        </w:rPr>
        <w:t>Consejero Delegado</w:t>
      </w:r>
      <w:proofErr w:type="gramEnd"/>
      <w:r w:rsidRPr="00192AF3">
        <w:rPr>
          <w:rFonts w:ascii="Arial" w:hAnsi="Arial" w:cs="Arial"/>
          <w:b/>
          <w:bCs/>
          <w:sz w:val="20"/>
          <w:szCs w:val="20"/>
          <w:u w:val="single"/>
        </w:rPr>
        <w:t>:</w:t>
      </w:r>
    </w:p>
    <w:p w14:paraId="697F7625"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1.- Representar a la Sociedad en los negocios, contratos, actos y operaciones y ante toda clase de personas o entidades, y compañías de servicios, suministros y transportes, y contratar sobre bienes muebles y derechos, mediante los pactos y condiciones que estime convenientes. Comprar y vender mercader</w:t>
      </w:r>
      <w:r w:rsidRPr="00FA07B2">
        <w:rPr>
          <w:rFonts w:ascii="Arial" w:hAnsi="Arial" w:cs="Arial"/>
          <w:iCs/>
          <w:sz w:val="18"/>
          <w:szCs w:val="18"/>
        </w:rPr>
        <w:t>í</w:t>
      </w:r>
      <w:proofErr w:type="spellStart"/>
      <w:r w:rsidRPr="00FA07B2">
        <w:rPr>
          <w:rFonts w:ascii="Arial" w:hAnsi="Arial" w:cs="Arial"/>
          <w:iCs/>
          <w:sz w:val="18"/>
          <w:szCs w:val="18"/>
          <w:lang w:val="es-ES_tradnl"/>
        </w:rPr>
        <w:t>as</w:t>
      </w:r>
      <w:proofErr w:type="spellEnd"/>
      <w:r w:rsidRPr="00FA07B2">
        <w:rPr>
          <w:rFonts w:ascii="Arial" w:hAnsi="Arial" w:cs="Arial"/>
          <w:iCs/>
          <w:sz w:val="18"/>
          <w:szCs w:val="18"/>
          <w:lang w:val="es-ES_tradnl"/>
        </w:rPr>
        <w:t>, maquinaria y, en general, bienes muebles. Concurrir a subastas y concursos oficiales y particulares, formular proposiciones y aceptar adjudicaciones provisionales y definitivas; firmar facturas, p</w:t>
      </w:r>
      <w:r w:rsidRPr="00FA07B2">
        <w:rPr>
          <w:rFonts w:ascii="Arial" w:hAnsi="Arial" w:cs="Arial"/>
          <w:iCs/>
          <w:sz w:val="18"/>
          <w:szCs w:val="18"/>
        </w:rPr>
        <w:t>ó</w:t>
      </w:r>
      <w:r w:rsidRPr="00FA07B2">
        <w:rPr>
          <w:rFonts w:ascii="Arial" w:hAnsi="Arial" w:cs="Arial"/>
          <w:iCs/>
          <w:sz w:val="18"/>
          <w:szCs w:val="18"/>
          <w:lang w:val="es-ES_tradnl"/>
        </w:rPr>
        <w:t xml:space="preserve">lizas, conocimientos, </w:t>
      </w:r>
      <w:proofErr w:type="spellStart"/>
      <w:r w:rsidRPr="00FA07B2">
        <w:rPr>
          <w:rFonts w:ascii="Arial" w:hAnsi="Arial" w:cs="Arial"/>
          <w:iCs/>
          <w:sz w:val="18"/>
          <w:szCs w:val="18"/>
          <w:lang w:val="es-ES_tradnl"/>
        </w:rPr>
        <w:t>gu</w:t>
      </w:r>
      <w:proofErr w:type="spellEnd"/>
      <w:r w:rsidRPr="00FA07B2">
        <w:rPr>
          <w:rFonts w:ascii="Arial" w:hAnsi="Arial" w:cs="Arial"/>
          <w:iCs/>
          <w:sz w:val="18"/>
          <w:szCs w:val="18"/>
        </w:rPr>
        <w:t>í</w:t>
      </w:r>
      <w:proofErr w:type="spellStart"/>
      <w:r w:rsidRPr="00FA07B2">
        <w:rPr>
          <w:rFonts w:ascii="Arial" w:hAnsi="Arial" w:cs="Arial"/>
          <w:iCs/>
          <w:sz w:val="18"/>
          <w:szCs w:val="18"/>
          <w:lang w:val="es-ES_tradnl"/>
        </w:rPr>
        <w:t>as</w:t>
      </w:r>
      <w:proofErr w:type="spellEnd"/>
      <w:r w:rsidRPr="00FA07B2">
        <w:rPr>
          <w:rFonts w:ascii="Arial" w:hAnsi="Arial" w:cs="Arial"/>
          <w:iCs/>
          <w:sz w:val="18"/>
          <w:szCs w:val="18"/>
          <w:lang w:val="es-ES_tradnl"/>
        </w:rPr>
        <w:t xml:space="preserve">, solicitudes y declaraciones juradas; contratar fletamentos, y en general contraer obligaciones con una </w:t>
      </w:r>
      <w:proofErr w:type="spellStart"/>
      <w:r w:rsidRPr="00FA07B2">
        <w:rPr>
          <w:rFonts w:ascii="Arial" w:hAnsi="Arial" w:cs="Arial"/>
          <w:iCs/>
          <w:sz w:val="18"/>
          <w:szCs w:val="18"/>
          <w:lang w:val="es-ES_tradnl"/>
        </w:rPr>
        <w:t>limitaci</w:t>
      </w:r>
      <w:proofErr w:type="spellEnd"/>
      <w:r w:rsidRPr="00FA07B2">
        <w:rPr>
          <w:rFonts w:ascii="Arial" w:hAnsi="Arial" w:cs="Arial"/>
          <w:iCs/>
          <w:sz w:val="18"/>
          <w:szCs w:val="18"/>
        </w:rPr>
        <w:t>ón má</w:t>
      </w:r>
      <w:proofErr w:type="spellStart"/>
      <w:r w:rsidRPr="00FA07B2">
        <w:rPr>
          <w:rFonts w:ascii="Arial" w:hAnsi="Arial" w:cs="Arial"/>
          <w:iCs/>
          <w:sz w:val="18"/>
          <w:szCs w:val="18"/>
          <w:lang w:val="es-ES_tradnl"/>
        </w:rPr>
        <w:t>xima</w:t>
      </w:r>
      <w:proofErr w:type="spellEnd"/>
      <w:r w:rsidRPr="00FA07B2">
        <w:rPr>
          <w:rFonts w:ascii="Arial" w:hAnsi="Arial" w:cs="Arial"/>
          <w:iCs/>
          <w:sz w:val="18"/>
          <w:szCs w:val="18"/>
          <w:lang w:val="es-ES_tradnl"/>
        </w:rPr>
        <w:t xml:space="preserve"> por </w:t>
      </w:r>
      <w:proofErr w:type="spellStart"/>
      <w:r w:rsidRPr="00FA07B2">
        <w:rPr>
          <w:rFonts w:ascii="Arial" w:hAnsi="Arial" w:cs="Arial"/>
          <w:iCs/>
          <w:sz w:val="18"/>
          <w:szCs w:val="18"/>
          <w:lang w:val="es-ES_tradnl"/>
        </w:rPr>
        <w:t>operaci</w:t>
      </w:r>
      <w:proofErr w:type="spellEnd"/>
      <w:r w:rsidRPr="00FA07B2">
        <w:rPr>
          <w:rFonts w:ascii="Arial" w:hAnsi="Arial" w:cs="Arial"/>
          <w:iCs/>
          <w:sz w:val="18"/>
          <w:szCs w:val="18"/>
        </w:rPr>
        <w:t>ó</w:t>
      </w:r>
      <w:r w:rsidRPr="00FA07B2">
        <w:rPr>
          <w:rFonts w:ascii="Arial" w:hAnsi="Arial" w:cs="Arial"/>
          <w:iCs/>
          <w:sz w:val="18"/>
          <w:szCs w:val="18"/>
          <w:lang w:val="nl-NL"/>
        </w:rPr>
        <w:t xml:space="preserve">n de </w:t>
      </w:r>
      <w:r w:rsidRPr="00FA07B2">
        <w:rPr>
          <w:rFonts w:ascii="Arial" w:hAnsi="Arial" w:cs="Arial"/>
          <w:iCs/>
          <w:sz w:val="18"/>
          <w:szCs w:val="18"/>
          <w:lang w:val="es-ES_tradnl"/>
        </w:rPr>
        <w:t>CIEN MIL</w:t>
      </w:r>
      <w:r w:rsidRPr="00FA07B2">
        <w:rPr>
          <w:rFonts w:ascii="Arial" w:hAnsi="Arial" w:cs="Arial"/>
          <w:iCs/>
          <w:sz w:val="18"/>
          <w:szCs w:val="18"/>
        </w:rPr>
        <w:t xml:space="preserve"> EUROS (1</w:t>
      </w:r>
      <w:r w:rsidRPr="00FA07B2">
        <w:rPr>
          <w:rFonts w:ascii="Arial" w:hAnsi="Arial" w:cs="Arial"/>
          <w:iCs/>
          <w:sz w:val="18"/>
          <w:szCs w:val="18"/>
          <w:lang w:val="es-ES_tradnl"/>
        </w:rPr>
        <w:t xml:space="preserve">00.000,00 </w:t>
      </w:r>
      <w:r w:rsidRPr="00FA07B2">
        <w:rPr>
          <w:rFonts w:ascii="Arial" w:hAnsi="Arial" w:cs="Arial"/>
          <w:iCs/>
          <w:sz w:val="18"/>
          <w:szCs w:val="18"/>
        </w:rPr>
        <w:t>€);</w:t>
      </w:r>
      <w:r w:rsidRPr="00FA07B2">
        <w:rPr>
          <w:rFonts w:ascii="Arial" w:hAnsi="Arial" w:cs="Arial"/>
          <w:iCs/>
          <w:sz w:val="18"/>
          <w:szCs w:val="18"/>
          <w:lang w:val="es-ES_tradnl"/>
        </w:rPr>
        <w:t xml:space="preserve"> Autorizar con su firma la correspondencia social y </w:t>
      </w:r>
      <w:proofErr w:type="spellStart"/>
      <w:r w:rsidRPr="00FA07B2">
        <w:rPr>
          <w:rFonts w:ascii="Arial" w:hAnsi="Arial" w:cs="Arial"/>
          <w:iCs/>
          <w:sz w:val="18"/>
          <w:szCs w:val="18"/>
          <w:lang w:val="es-ES_tradnl"/>
        </w:rPr>
        <w:t>dem</w:t>
      </w:r>
      <w:proofErr w:type="spellEnd"/>
      <w:r w:rsidRPr="00FA07B2">
        <w:rPr>
          <w:rFonts w:ascii="Arial" w:hAnsi="Arial" w:cs="Arial"/>
          <w:iCs/>
          <w:sz w:val="18"/>
          <w:szCs w:val="18"/>
        </w:rPr>
        <w:t>á</w:t>
      </w:r>
      <w:r w:rsidRPr="00FA07B2">
        <w:rPr>
          <w:rFonts w:ascii="Arial" w:hAnsi="Arial" w:cs="Arial"/>
          <w:iCs/>
          <w:sz w:val="18"/>
          <w:szCs w:val="18"/>
          <w:lang w:val="es-ES_tradnl"/>
        </w:rPr>
        <w:t xml:space="preserve">s </w:t>
      </w:r>
      <w:proofErr w:type="spellStart"/>
      <w:r w:rsidRPr="00FA07B2">
        <w:rPr>
          <w:rFonts w:ascii="Arial" w:hAnsi="Arial" w:cs="Arial"/>
          <w:iCs/>
          <w:sz w:val="18"/>
          <w:szCs w:val="18"/>
          <w:lang w:val="es-ES_tradnl"/>
        </w:rPr>
        <w:t>documentaci</w:t>
      </w:r>
      <w:proofErr w:type="spellEnd"/>
      <w:r w:rsidRPr="00FA07B2">
        <w:rPr>
          <w:rFonts w:ascii="Arial" w:hAnsi="Arial" w:cs="Arial"/>
          <w:iCs/>
          <w:sz w:val="18"/>
          <w:szCs w:val="18"/>
        </w:rPr>
        <w:t>ó</w:t>
      </w:r>
      <w:r w:rsidRPr="00FA07B2">
        <w:rPr>
          <w:rFonts w:ascii="Arial" w:hAnsi="Arial" w:cs="Arial"/>
          <w:iCs/>
          <w:sz w:val="18"/>
          <w:szCs w:val="18"/>
          <w:lang w:val="es-ES_tradnl"/>
        </w:rPr>
        <w:t>n que precise tal requisito.</w:t>
      </w:r>
    </w:p>
    <w:p w14:paraId="59E44A53"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2.- Llevar la firma y actuar en nombre de la Sociedad en toda clase de operaciones bancarias disponiendo de las cuentas abiertas a nombre de la sociedad, interviniendo y firmando cheques, letras de cambio, pagares y otros t</w:t>
      </w:r>
      <w:r w:rsidRPr="00FA07B2">
        <w:rPr>
          <w:rFonts w:ascii="Arial" w:hAnsi="Arial" w:cs="Arial"/>
          <w:iCs/>
          <w:sz w:val="18"/>
          <w:szCs w:val="18"/>
        </w:rPr>
        <w:t>í</w:t>
      </w:r>
      <w:proofErr w:type="spellStart"/>
      <w:r w:rsidRPr="00FA07B2">
        <w:rPr>
          <w:rFonts w:ascii="Arial" w:hAnsi="Arial" w:cs="Arial"/>
          <w:iCs/>
          <w:sz w:val="18"/>
          <w:szCs w:val="18"/>
          <w:lang w:val="es-ES_tradnl"/>
        </w:rPr>
        <w:t>tulos</w:t>
      </w:r>
      <w:proofErr w:type="spellEnd"/>
      <w:r w:rsidRPr="00FA07B2">
        <w:rPr>
          <w:rFonts w:ascii="Arial" w:hAnsi="Arial" w:cs="Arial"/>
          <w:iCs/>
          <w:sz w:val="18"/>
          <w:szCs w:val="18"/>
          <w:lang w:val="es-ES_tradnl"/>
        </w:rPr>
        <w:t xml:space="preserve"> como librador, aceptante, endosante, endosatario o tenedor de las mismas, constituir y retirar </w:t>
      </w:r>
      <w:proofErr w:type="spellStart"/>
      <w:r w:rsidRPr="00FA07B2">
        <w:rPr>
          <w:rFonts w:ascii="Arial" w:hAnsi="Arial" w:cs="Arial"/>
          <w:iCs/>
          <w:sz w:val="18"/>
          <w:szCs w:val="18"/>
          <w:lang w:val="es-ES_tradnl"/>
        </w:rPr>
        <w:t>dep</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sitos en </w:t>
      </w:r>
      <w:proofErr w:type="spellStart"/>
      <w:r w:rsidRPr="00FA07B2">
        <w:rPr>
          <w:rFonts w:ascii="Arial" w:hAnsi="Arial" w:cs="Arial"/>
          <w:iCs/>
          <w:sz w:val="18"/>
          <w:szCs w:val="18"/>
          <w:lang w:val="es-ES_tradnl"/>
        </w:rPr>
        <w:t>met</w:t>
      </w:r>
      <w:proofErr w:type="spellEnd"/>
      <w:r w:rsidRPr="00FA07B2">
        <w:rPr>
          <w:rFonts w:ascii="Arial" w:hAnsi="Arial" w:cs="Arial"/>
          <w:iCs/>
          <w:sz w:val="18"/>
          <w:szCs w:val="18"/>
        </w:rPr>
        <w:t>á</w:t>
      </w:r>
      <w:r w:rsidRPr="00FA07B2">
        <w:rPr>
          <w:rFonts w:ascii="Arial" w:hAnsi="Arial" w:cs="Arial"/>
          <w:iCs/>
          <w:sz w:val="18"/>
          <w:szCs w:val="18"/>
          <w:lang w:val="es-ES_tradnl"/>
        </w:rPr>
        <w:t xml:space="preserve">lico y valores, hacer transferencias de fondos, rentas, </w:t>
      </w:r>
      <w:proofErr w:type="spellStart"/>
      <w:r w:rsidRPr="00FA07B2">
        <w:rPr>
          <w:rFonts w:ascii="Arial" w:hAnsi="Arial" w:cs="Arial"/>
          <w:iCs/>
          <w:sz w:val="18"/>
          <w:szCs w:val="18"/>
          <w:lang w:val="es-ES_tradnl"/>
        </w:rPr>
        <w:t>cr</w:t>
      </w:r>
      <w:proofErr w:type="spellEnd"/>
      <w:r w:rsidRPr="00FA07B2">
        <w:rPr>
          <w:rFonts w:ascii="Arial" w:hAnsi="Arial" w:cs="Arial"/>
          <w:iCs/>
          <w:sz w:val="18"/>
          <w:szCs w:val="18"/>
        </w:rPr>
        <w:t>é</w:t>
      </w:r>
      <w:proofErr w:type="spellStart"/>
      <w:r w:rsidRPr="00FA07B2">
        <w:rPr>
          <w:rFonts w:ascii="Arial" w:hAnsi="Arial" w:cs="Arial"/>
          <w:iCs/>
          <w:sz w:val="18"/>
          <w:szCs w:val="18"/>
          <w:lang w:val="es-ES_tradnl"/>
        </w:rPr>
        <w:t>ditos</w:t>
      </w:r>
      <w:proofErr w:type="spellEnd"/>
      <w:r w:rsidRPr="00FA07B2">
        <w:rPr>
          <w:rFonts w:ascii="Arial" w:hAnsi="Arial" w:cs="Arial"/>
          <w:iCs/>
          <w:sz w:val="18"/>
          <w:szCs w:val="18"/>
          <w:lang w:val="es-ES_tradnl"/>
        </w:rPr>
        <w:t xml:space="preserve"> o valores, y cancelarlos, usando cualquier procedimiento de giro o movimiento de dinero; concertar </w:t>
      </w:r>
      <w:proofErr w:type="spellStart"/>
      <w:r w:rsidRPr="00FA07B2">
        <w:rPr>
          <w:rFonts w:ascii="Arial" w:hAnsi="Arial" w:cs="Arial"/>
          <w:iCs/>
          <w:sz w:val="18"/>
          <w:szCs w:val="18"/>
          <w:lang w:val="es-ES_tradnl"/>
        </w:rPr>
        <w:t>pr</w:t>
      </w:r>
      <w:proofErr w:type="spellEnd"/>
      <w:r w:rsidRPr="00FA07B2">
        <w:rPr>
          <w:rFonts w:ascii="Arial" w:hAnsi="Arial" w:cs="Arial"/>
          <w:iCs/>
          <w:sz w:val="18"/>
          <w:szCs w:val="18"/>
        </w:rPr>
        <w:t>é</w:t>
      </w:r>
      <w:proofErr w:type="spellStart"/>
      <w:r w:rsidRPr="00FA07B2">
        <w:rPr>
          <w:rFonts w:ascii="Arial" w:hAnsi="Arial" w:cs="Arial"/>
          <w:iCs/>
          <w:sz w:val="18"/>
          <w:szCs w:val="18"/>
          <w:lang w:val="es-ES_tradnl"/>
        </w:rPr>
        <w:t>stamos</w:t>
      </w:r>
      <w:proofErr w:type="spellEnd"/>
      <w:r w:rsidRPr="00FA07B2">
        <w:rPr>
          <w:rFonts w:ascii="Arial" w:hAnsi="Arial" w:cs="Arial"/>
          <w:iCs/>
          <w:sz w:val="18"/>
          <w:szCs w:val="18"/>
          <w:lang w:val="es-ES_tradnl"/>
        </w:rPr>
        <w:t xml:space="preserve"> y </w:t>
      </w:r>
      <w:proofErr w:type="spellStart"/>
      <w:r w:rsidRPr="00FA07B2">
        <w:rPr>
          <w:rFonts w:ascii="Arial" w:hAnsi="Arial" w:cs="Arial"/>
          <w:iCs/>
          <w:sz w:val="18"/>
          <w:szCs w:val="18"/>
          <w:lang w:val="es-ES_tradnl"/>
        </w:rPr>
        <w:t>cr</w:t>
      </w:r>
      <w:proofErr w:type="spellEnd"/>
      <w:r w:rsidRPr="00FA07B2">
        <w:rPr>
          <w:rFonts w:ascii="Arial" w:hAnsi="Arial" w:cs="Arial"/>
          <w:iCs/>
          <w:sz w:val="18"/>
          <w:szCs w:val="18"/>
        </w:rPr>
        <w:t>é</w:t>
      </w:r>
      <w:proofErr w:type="spellStart"/>
      <w:r w:rsidRPr="00FA07B2">
        <w:rPr>
          <w:rFonts w:ascii="Arial" w:hAnsi="Arial" w:cs="Arial"/>
          <w:iCs/>
          <w:sz w:val="18"/>
          <w:szCs w:val="18"/>
          <w:lang w:val="es-ES_tradnl"/>
        </w:rPr>
        <w:t>ditos</w:t>
      </w:r>
      <w:proofErr w:type="spellEnd"/>
      <w:r w:rsidRPr="00FA07B2">
        <w:rPr>
          <w:rFonts w:ascii="Arial" w:hAnsi="Arial" w:cs="Arial"/>
          <w:iCs/>
          <w:sz w:val="18"/>
          <w:szCs w:val="18"/>
          <w:lang w:val="es-ES_tradnl"/>
        </w:rPr>
        <w:t xml:space="preserve">; aprobar saldos de cuentas finiquitas, constituir y retirar </w:t>
      </w:r>
      <w:proofErr w:type="spellStart"/>
      <w:r w:rsidRPr="00FA07B2">
        <w:rPr>
          <w:rFonts w:ascii="Arial" w:hAnsi="Arial" w:cs="Arial"/>
          <w:iCs/>
          <w:sz w:val="18"/>
          <w:szCs w:val="18"/>
          <w:lang w:val="es-ES_tradnl"/>
        </w:rPr>
        <w:t>dep</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sitos o fianzas, compensar cuentas, formalizar cambios, etc., todo ello tanto con el Banco de España, Banca Oficial y Cajas de Ahorro, como con entidades bancarias privadas o cualesquiera Organismos de la </w:t>
      </w:r>
      <w:proofErr w:type="spellStart"/>
      <w:r w:rsidRPr="00FA07B2">
        <w:rPr>
          <w:rFonts w:ascii="Arial" w:hAnsi="Arial" w:cs="Arial"/>
          <w:iCs/>
          <w:sz w:val="18"/>
          <w:szCs w:val="18"/>
          <w:lang w:val="es-ES_tradnl"/>
        </w:rPr>
        <w:t>Administraci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del Estado, </w:t>
      </w:r>
      <w:proofErr w:type="spellStart"/>
      <w:r w:rsidRPr="00FA07B2">
        <w:rPr>
          <w:rFonts w:ascii="Arial" w:hAnsi="Arial" w:cs="Arial"/>
          <w:iCs/>
          <w:sz w:val="18"/>
          <w:szCs w:val="18"/>
          <w:lang w:val="es-ES_tradnl"/>
        </w:rPr>
        <w:t>Autonom</w:t>
      </w:r>
      <w:proofErr w:type="spellEnd"/>
      <w:r w:rsidRPr="00FA07B2">
        <w:rPr>
          <w:rFonts w:ascii="Arial" w:hAnsi="Arial" w:cs="Arial"/>
          <w:iCs/>
          <w:sz w:val="18"/>
          <w:szCs w:val="18"/>
        </w:rPr>
        <w:t>í</w:t>
      </w:r>
      <w:r w:rsidRPr="00FA07B2">
        <w:rPr>
          <w:rFonts w:ascii="Arial" w:hAnsi="Arial" w:cs="Arial"/>
          <w:iCs/>
          <w:sz w:val="18"/>
          <w:szCs w:val="18"/>
          <w:lang w:val="es-ES_tradnl"/>
        </w:rPr>
        <w:t xml:space="preserve">as y Municipios, y con una </w:t>
      </w:r>
      <w:proofErr w:type="spellStart"/>
      <w:r w:rsidRPr="00FA07B2">
        <w:rPr>
          <w:rFonts w:ascii="Arial" w:hAnsi="Arial" w:cs="Arial"/>
          <w:iCs/>
          <w:sz w:val="18"/>
          <w:szCs w:val="18"/>
          <w:lang w:val="es-ES_tradnl"/>
        </w:rPr>
        <w:t>limitaci</w:t>
      </w:r>
      <w:proofErr w:type="spellEnd"/>
      <w:r w:rsidRPr="00FA07B2">
        <w:rPr>
          <w:rFonts w:ascii="Arial" w:hAnsi="Arial" w:cs="Arial"/>
          <w:iCs/>
          <w:sz w:val="18"/>
          <w:szCs w:val="18"/>
        </w:rPr>
        <w:t>ón má</w:t>
      </w:r>
      <w:proofErr w:type="spellStart"/>
      <w:r w:rsidRPr="00FA07B2">
        <w:rPr>
          <w:rFonts w:ascii="Arial" w:hAnsi="Arial" w:cs="Arial"/>
          <w:iCs/>
          <w:sz w:val="18"/>
          <w:szCs w:val="18"/>
          <w:lang w:val="es-ES_tradnl"/>
        </w:rPr>
        <w:t>xima</w:t>
      </w:r>
      <w:proofErr w:type="spellEnd"/>
      <w:r w:rsidRPr="00FA07B2">
        <w:rPr>
          <w:rFonts w:ascii="Arial" w:hAnsi="Arial" w:cs="Arial"/>
          <w:iCs/>
          <w:sz w:val="18"/>
          <w:szCs w:val="18"/>
          <w:lang w:val="es-ES_tradnl"/>
        </w:rPr>
        <w:t xml:space="preserve"> por documento, contrato u </w:t>
      </w:r>
      <w:proofErr w:type="spellStart"/>
      <w:r w:rsidRPr="00FA07B2">
        <w:rPr>
          <w:rFonts w:ascii="Arial" w:hAnsi="Arial" w:cs="Arial"/>
          <w:iCs/>
          <w:sz w:val="18"/>
          <w:szCs w:val="18"/>
          <w:lang w:val="es-ES_tradnl"/>
        </w:rPr>
        <w:t>operaci</w:t>
      </w:r>
      <w:proofErr w:type="spellEnd"/>
      <w:r w:rsidRPr="00FA07B2">
        <w:rPr>
          <w:rFonts w:ascii="Arial" w:hAnsi="Arial" w:cs="Arial"/>
          <w:iCs/>
          <w:sz w:val="18"/>
          <w:szCs w:val="18"/>
        </w:rPr>
        <w:t>ó</w:t>
      </w:r>
      <w:r w:rsidRPr="00FA07B2">
        <w:rPr>
          <w:rFonts w:ascii="Arial" w:hAnsi="Arial" w:cs="Arial"/>
          <w:iCs/>
          <w:sz w:val="18"/>
          <w:szCs w:val="18"/>
          <w:lang w:val="nl-NL"/>
        </w:rPr>
        <w:t xml:space="preserve">n de </w:t>
      </w:r>
      <w:r w:rsidRPr="00FA07B2">
        <w:rPr>
          <w:rFonts w:ascii="Arial" w:hAnsi="Arial" w:cs="Arial"/>
          <w:iCs/>
          <w:sz w:val="18"/>
          <w:szCs w:val="18"/>
          <w:lang w:val="es-ES_tradnl"/>
        </w:rPr>
        <w:t>CIEN MIL</w:t>
      </w:r>
      <w:r w:rsidRPr="00FA07B2">
        <w:rPr>
          <w:rFonts w:ascii="Arial" w:hAnsi="Arial" w:cs="Arial"/>
          <w:iCs/>
          <w:sz w:val="18"/>
          <w:szCs w:val="18"/>
        </w:rPr>
        <w:t xml:space="preserve"> EUROS (1</w:t>
      </w:r>
      <w:r w:rsidRPr="00FA07B2">
        <w:rPr>
          <w:rFonts w:ascii="Arial" w:hAnsi="Arial" w:cs="Arial"/>
          <w:iCs/>
          <w:sz w:val="18"/>
          <w:szCs w:val="18"/>
          <w:lang w:val="es-ES_tradnl"/>
        </w:rPr>
        <w:t xml:space="preserve">00.000,00 </w:t>
      </w:r>
      <w:r w:rsidRPr="00FA07B2">
        <w:rPr>
          <w:rFonts w:ascii="Arial" w:hAnsi="Arial" w:cs="Arial"/>
          <w:iCs/>
          <w:sz w:val="18"/>
          <w:szCs w:val="18"/>
        </w:rPr>
        <w:t>€).</w:t>
      </w:r>
    </w:p>
    <w:p w14:paraId="260426AC"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lastRenderedPageBreak/>
        <w:t xml:space="preserve">3.- Presentar declaraciones, seguir y concluir los procedimientos de </w:t>
      </w:r>
      <w:proofErr w:type="spellStart"/>
      <w:r w:rsidRPr="00FA07B2">
        <w:rPr>
          <w:rFonts w:ascii="Arial" w:hAnsi="Arial" w:cs="Arial"/>
          <w:iCs/>
          <w:sz w:val="18"/>
          <w:szCs w:val="18"/>
          <w:lang w:val="es-ES_tradnl"/>
        </w:rPr>
        <w:t>declaraci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de cualesquiera impuestos, tasas o tributos frente a cualquier </w:t>
      </w:r>
      <w:proofErr w:type="spellStart"/>
      <w:r w:rsidRPr="00FA07B2">
        <w:rPr>
          <w:rFonts w:ascii="Arial" w:hAnsi="Arial" w:cs="Arial"/>
          <w:iCs/>
          <w:sz w:val="18"/>
          <w:szCs w:val="18"/>
          <w:lang w:val="es-ES_tradnl"/>
        </w:rPr>
        <w:t>Administraci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Tributaria, ya sea estatal, </w:t>
      </w:r>
      <w:proofErr w:type="spellStart"/>
      <w:r w:rsidRPr="00FA07B2">
        <w:rPr>
          <w:rFonts w:ascii="Arial" w:hAnsi="Arial" w:cs="Arial"/>
          <w:iCs/>
          <w:sz w:val="18"/>
          <w:szCs w:val="18"/>
          <w:lang w:val="es-ES_tradnl"/>
        </w:rPr>
        <w:t>auton</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mica o local, y a tal fin puedan firmar cuantas instanciase impresos Sean necesario y, en su caso, proceder a su </w:t>
      </w:r>
      <w:proofErr w:type="spellStart"/>
      <w:r w:rsidRPr="00FA07B2">
        <w:rPr>
          <w:rFonts w:ascii="Arial" w:hAnsi="Arial" w:cs="Arial"/>
          <w:iCs/>
          <w:sz w:val="18"/>
          <w:szCs w:val="18"/>
          <w:lang w:val="es-ES_tradnl"/>
        </w:rPr>
        <w:t>liquidaci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o solicitud </w:t>
      </w:r>
      <w:proofErr w:type="spellStart"/>
      <w:r w:rsidRPr="00FA07B2">
        <w:rPr>
          <w:rFonts w:ascii="Arial" w:hAnsi="Arial" w:cs="Arial"/>
          <w:iCs/>
          <w:sz w:val="18"/>
          <w:szCs w:val="18"/>
          <w:lang w:val="es-ES_tradnl"/>
        </w:rPr>
        <w:t>devoluci</w:t>
      </w:r>
      <w:proofErr w:type="spellEnd"/>
      <w:r w:rsidRPr="00FA07B2">
        <w:rPr>
          <w:rFonts w:ascii="Arial" w:hAnsi="Arial" w:cs="Arial"/>
          <w:iCs/>
          <w:sz w:val="18"/>
          <w:szCs w:val="18"/>
        </w:rPr>
        <w:t>ón, sin limitació</w:t>
      </w:r>
      <w:r w:rsidRPr="00FA07B2">
        <w:rPr>
          <w:rFonts w:ascii="Arial" w:hAnsi="Arial" w:cs="Arial"/>
          <w:iCs/>
          <w:sz w:val="18"/>
          <w:szCs w:val="18"/>
          <w:lang w:val="es-ES_tradnl"/>
        </w:rPr>
        <w:t xml:space="preserve">n de cantidad. Solicitar exenciones, subvenciones, bonificaciones y desgravaciones fiscales y </w:t>
      </w:r>
      <w:proofErr w:type="spellStart"/>
      <w:r w:rsidRPr="00FA07B2">
        <w:rPr>
          <w:rFonts w:ascii="Arial" w:hAnsi="Arial" w:cs="Arial"/>
          <w:iCs/>
          <w:sz w:val="18"/>
          <w:szCs w:val="18"/>
          <w:lang w:val="es-ES_tradnl"/>
        </w:rPr>
        <w:t>devoluci</w:t>
      </w:r>
      <w:proofErr w:type="spellEnd"/>
      <w:r w:rsidRPr="00FA07B2">
        <w:rPr>
          <w:rFonts w:ascii="Arial" w:hAnsi="Arial" w:cs="Arial"/>
          <w:iCs/>
          <w:sz w:val="18"/>
          <w:szCs w:val="18"/>
        </w:rPr>
        <w:t>ó</w:t>
      </w:r>
      <w:r w:rsidRPr="00FA07B2">
        <w:rPr>
          <w:rFonts w:ascii="Arial" w:hAnsi="Arial" w:cs="Arial"/>
          <w:iCs/>
          <w:sz w:val="18"/>
          <w:szCs w:val="18"/>
          <w:lang w:val="es-ES_tradnl"/>
        </w:rPr>
        <w:t>n de ingresos indebidos.</w:t>
      </w:r>
    </w:p>
    <w:p w14:paraId="084C6A22"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 xml:space="preserve">4.- Presentar cuantas instancias e impresos </w:t>
      </w:r>
      <w:proofErr w:type="spellStart"/>
      <w:r w:rsidRPr="00FA07B2">
        <w:rPr>
          <w:rFonts w:ascii="Arial" w:hAnsi="Arial" w:cs="Arial"/>
          <w:iCs/>
          <w:sz w:val="18"/>
          <w:szCs w:val="18"/>
          <w:lang w:val="es-ES_tradnl"/>
        </w:rPr>
        <w:t>est</w:t>
      </w:r>
      <w:proofErr w:type="spellEnd"/>
      <w:r w:rsidRPr="00FA07B2">
        <w:rPr>
          <w:rFonts w:ascii="Arial" w:hAnsi="Arial" w:cs="Arial"/>
          <w:iCs/>
          <w:sz w:val="18"/>
          <w:szCs w:val="18"/>
        </w:rPr>
        <w:t>é</w:t>
      </w:r>
      <w:r w:rsidRPr="00FA07B2">
        <w:rPr>
          <w:rFonts w:ascii="Arial" w:hAnsi="Arial" w:cs="Arial"/>
          <w:iCs/>
          <w:sz w:val="18"/>
          <w:szCs w:val="18"/>
          <w:lang w:val="es-ES_tradnl"/>
        </w:rPr>
        <w:t xml:space="preserve">n directamente relacionados con el cumplimiento de las obligaciones de la Compañía frente a la Seguridad Social, </w:t>
      </w:r>
      <w:proofErr w:type="spellStart"/>
      <w:r w:rsidRPr="00FA07B2">
        <w:rPr>
          <w:rFonts w:ascii="Arial" w:hAnsi="Arial" w:cs="Arial"/>
          <w:iCs/>
          <w:sz w:val="18"/>
          <w:szCs w:val="18"/>
          <w:lang w:val="es-ES_tradnl"/>
        </w:rPr>
        <w:t>incluy</w:t>
      </w:r>
      <w:proofErr w:type="spellEnd"/>
      <w:r w:rsidRPr="00FA07B2">
        <w:rPr>
          <w:rFonts w:ascii="Arial" w:hAnsi="Arial" w:cs="Arial"/>
          <w:iCs/>
          <w:sz w:val="18"/>
          <w:szCs w:val="18"/>
        </w:rPr>
        <w:t>éndo, sin limitació</w:t>
      </w:r>
      <w:r w:rsidRPr="00FA07B2">
        <w:rPr>
          <w:rFonts w:ascii="Arial" w:hAnsi="Arial" w:cs="Arial"/>
          <w:iCs/>
          <w:sz w:val="18"/>
          <w:szCs w:val="18"/>
          <w:lang w:val="es-ES_tradnl"/>
        </w:rPr>
        <w:t xml:space="preserve">n, los correspondientes boletines de </w:t>
      </w:r>
      <w:proofErr w:type="spellStart"/>
      <w:r w:rsidRPr="00FA07B2">
        <w:rPr>
          <w:rFonts w:ascii="Arial" w:hAnsi="Arial" w:cs="Arial"/>
          <w:iCs/>
          <w:sz w:val="18"/>
          <w:szCs w:val="18"/>
          <w:lang w:val="es-ES_tradnl"/>
        </w:rPr>
        <w:t>cotizaci</w:t>
      </w:r>
      <w:proofErr w:type="spellEnd"/>
      <w:r w:rsidRPr="00FA07B2">
        <w:rPr>
          <w:rFonts w:ascii="Arial" w:hAnsi="Arial" w:cs="Arial"/>
          <w:iCs/>
          <w:sz w:val="18"/>
          <w:szCs w:val="18"/>
        </w:rPr>
        <w:t xml:space="preserve">ón, escritos, recursos, así </w:t>
      </w:r>
      <w:r w:rsidRPr="00FA07B2">
        <w:rPr>
          <w:rFonts w:ascii="Arial" w:hAnsi="Arial" w:cs="Arial"/>
          <w:iCs/>
          <w:sz w:val="18"/>
          <w:szCs w:val="18"/>
          <w:lang w:val="es-ES_tradnl"/>
        </w:rPr>
        <w:t xml:space="preserve">como cuanta </w:t>
      </w:r>
      <w:proofErr w:type="spellStart"/>
      <w:r w:rsidRPr="00FA07B2">
        <w:rPr>
          <w:rFonts w:ascii="Arial" w:hAnsi="Arial" w:cs="Arial"/>
          <w:iCs/>
          <w:sz w:val="18"/>
          <w:szCs w:val="18"/>
          <w:lang w:val="es-ES_tradnl"/>
        </w:rPr>
        <w:t>documentaci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w:t>
      </w:r>
      <w:proofErr w:type="spellStart"/>
      <w:r w:rsidRPr="00FA07B2">
        <w:rPr>
          <w:rFonts w:ascii="Arial" w:hAnsi="Arial" w:cs="Arial"/>
          <w:iCs/>
          <w:sz w:val="18"/>
          <w:szCs w:val="18"/>
          <w:lang w:val="es-ES_tradnl"/>
        </w:rPr>
        <w:t>est</w:t>
      </w:r>
      <w:proofErr w:type="spellEnd"/>
      <w:r w:rsidRPr="00FA07B2">
        <w:rPr>
          <w:rFonts w:ascii="Arial" w:hAnsi="Arial" w:cs="Arial"/>
          <w:iCs/>
          <w:sz w:val="18"/>
          <w:szCs w:val="18"/>
        </w:rPr>
        <w:t xml:space="preserve">é </w:t>
      </w:r>
      <w:r w:rsidRPr="00FA07B2">
        <w:rPr>
          <w:rFonts w:ascii="Arial" w:hAnsi="Arial" w:cs="Arial"/>
          <w:iCs/>
          <w:sz w:val="18"/>
          <w:szCs w:val="18"/>
          <w:lang w:val="es-ES_tradnl"/>
        </w:rPr>
        <w:t xml:space="preserve">relacionada con los procedimientos de altas y bajas frente a la Seguridad Social, y en su caso, proceder a las liquidaciones pertinentes, sin </w:t>
      </w:r>
      <w:proofErr w:type="spellStart"/>
      <w:r w:rsidRPr="00FA07B2">
        <w:rPr>
          <w:rFonts w:ascii="Arial" w:hAnsi="Arial" w:cs="Arial"/>
          <w:iCs/>
          <w:sz w:val="18"/>
          <w:szCs w:val="18"/>
          <w:lang w:val="es-ES_tradnl"/>
        </w:rPr>
        <w:t>limitaci</w:t>
      </w:r>
      <w:proofErr w:type="spellEnd"/>
      <w:r w:rsidRPr="00FA07B2">
        <w:rPr>
          <w:rFonts w:ascii="Arial" w:hAnsi="Arial" w:cs="Arial"/>
          <w:iCs/>
          <w:sz w:val="18"/>
          <w:szCs w:val="18"/>
        </w:rPr>
        <w:t>ó</w:t>
      </w:r>
      <w:r w:rsidRPr="00FA07B2">
        <w:rPr>
          <w:rFonts w:ascii="Arial" w:hAnsi="Arial" w:cs="Arial"/>
          <w:iCs/>
          <w:sz w:val="18"/>
          <w:szCs w:val="18"/>
          <w:lang w:val="es-ES_tradnl"/>
        </w:rPr>
        <w:t>n de cantidad.</w:t>
      </w:r>
    </w:p>
    <w:p w14:paraId="76903F10"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 xml:space="preserve">5.- Representar a la Sociedad en todos los asuntos y actos administrativos y judiciales, mercantiles y penales, ante la </w:t>
      </w:r>
      <w:proofErr w:type="spellStart"/>
      <w:r w:rsidRPr="00FA07B2">
        <w:rPr>
          <w:rFonts w:ascii="Arial" w:hAnsi="Arial" w:cs="Arial"/>
          <w:iCs/>
          <w:sz w:val="18"/>
          <w:szCs w:val="18"/>
          <w:lang w:val="es-ES_tradnl"/>
        </w:rPr>
        <w:t>Administraci</w:t>
      </w:r>
      <w:proofErr w:type="spellEnd"/>
      <w:r w:rsidRPr="00FA07B2">
        <w:rPr>
          <w:rFonts w:ascii="Arial" w:hAnsi="Arial" w:cs="Arial"/>
          <w:iCs/>
          <w:sz w:val="18"/>
          <w:szCs w:val="18"/>
        </w:rPr>
        <w:t>ó</w:t>
      </w:r>
      <w:r w:rsidRPr="00FA07B2">
        <w:rPr>
          <w:rFonts w:ascii="Arial" w:hAnsi="Arial" w:cs="Arial"/>
          <w:iCs/>
          <w:sz w:val="18"/>
          <w:szCs w:val="18"/>
          <w:lang w:val="es-ES_tradnl"/>
        </w:rPr>
        <w:t>n del Estado y Corporaciones P</w:t>
      </w:r>
      <w:r w:rsidRPr="00FA07B2">
        <w:rPr>
          <w:rFonts w:ascii="Arial" w:hAnsi="Arial" w:cs="Arial"/>
          <w:iCs/>
          <w:sz w:val="18"/>
          <w:szCs w:val="18"/>
        </w:rPr>
        <w:t xml:space="preserve">úblicas de todo orden, así </w:t>
      </w:r>
      <w:r w:rsidRPr="00FA07B2">
        <w:rPr>
          <w:rFonts w:ascii="Arial" w:hAnsi="Arial" w:cs="Arial"/>
          <w:iCs/>
          <w:sz w:val="18"/>
          <w:szCs w:val="18"/>
          <w:lang w:val="es-ES_tradnl"/>
        </w:rPr>
        <w:t xml:space="preserve">como ante cualquier </w:t>
      </w:r>
      <w:proofErr w:type="spellStart"/>
      <w:r w:rsidRPr="00FA07B2">
        <w:rPr>
          <w:rFonts w:ascii="Arial" w:hAnsi="Arial" w:cs="Arial"/>
          <w:iCs/>
          <w:sz w:val="18"/>
          <w:szCs w:val="18"/>
          <w:lang w:val="es-ES_tradnl"/>
        </w:rPr>
        <w:t>jurisdicci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ordinaria, administrativa, especial, laboral, etc., y en cualquier instancia, ejerciendo toda clase de acciones que le correspondan en defensa de su derecho, en juicio y fuera de </w:t>
      </w:r>
      <w:proofErr w:type="spellStart"/>
      <w:r w:rsidRPr="00FA07B2">
        <w:rPr>
          <w:rFonts w:ascii="Arial" w:hAnsi="Arial" w:cs="Arial"/>
          <w:iCs/>
          <w:sz w:val="18"/>
          <w:szCs w:val="18"/>
          <w:lang w:val="es-ES_tradnl"/>
        </w:rPr>
        <w:t>el</w:t>
      </w:r>
      <w:proofErr w:type="spellEnd"/>
      <w:r w:rsidRPr="00FA07B2">
        <w:rPr>
          <w:rFonts w:ascii="Arial" w:hAnsi="Arial" w:cs="Arial"/>
          <w:iCs/>
          <w:sz w:val="18"/>
          <w:szCs w:val="18"/>
          <w:lang w:val="es-ES_tradnl"/>
        </w:rPr>
        <w:t xml:space="preserve">, incluso absolver posiciones, comparecer como demandante, demandado o testigo, transigir derechos y acciones, sometiendo su </w:t>
      </w:r>
      <w:proofErr w:type="spellStart"/>
      <w:r w:rsidRPr="00FA07B2">
        <w:rPr>
          <w:rFonts w:ascii="Arial" w:hAnsi="Arial" w:cs="Arial"/>
          <w:iCs/>
          <w:sz w:val="18"/>
          <w:szCs w:val="18"/>
          <w:lang w:val="es-ES_tradnl"/>
        </w:rPr>
        <w:t>decisi</w:t>
      </w:r>
      <w:proofErr w:type="spellEnd"/>
      <w:r w:rsidRPr="00FA07B2">
        <w:rPr>
          <w:rFonts w:ascii="Arial" w:hAnsi="Arial" w:cs="Arial"/>
          <w:iCs/>
          <w:sz w:val="18"/>
          <w:szCs w:val="18"/>
        </w:rPr>
        <w:t>ó</w:t>
      </w:r>
      <w:r w:rsidRPr="00FA07B2">
        <w:rPr>
          <w:rFonts w:ascii="Arial" w:hAnsi="Arial" w:cs="Arial"/>
          <w:iCs/>
          <w:sz w:val="18"/>
          <w:szCs w:val="18"/>
          <w:lang w:val="it-IT"/>
        </w:rPr>
        <w:t>n, si as</w:t>
      </w:r>
      <w:r w:rsidRPr="00FA07B2">
        <w:rPr>
          <w:rFonts w:ascii="Arial" w:hAnsi="Arial" w:cs="Arial"/>
          <w:iCs/>
          <w:sz w:val="18"/>
          <w:szCs w:val="18"/>
        </w:rPr>
        <w:t xml:space="preserve">í </w:t>
      </w:r>
      <w:r w:rsidRPr="00FA07B2">
        <w:rPr>
          <w:rFonts w:ascii="Arial" w:hAnsi="Arial" w:cs="Arial"/>
          <w:iCs/>
          <w:sz w:val="18"/>
          <w:szCs w:val="18"/>
          <w:lang w:val="es-ES_tradnl"/>
        </w:rPr>
        <w:t xml:space="preserve">lo estima, al juicio de </w:t>
      </w:r>
      <w:r w:rsidRPr="00FA07B2">
        <w:rPr>
          <w:rFonts w:ascii="Arial" w:hAnsi="Arial" w:cs="Arial"/>
          <w:iCs/>
          <w:sz w:val="18"/>
          <w:szCs w:val="18"/>
        </w:rPr>
        <w:t>á</w:t>
      </w:r>
      <w:proofErr w:type="spellStart"/>
      <w:r w:rsidRPr="00FA07B2">
        <w:rPr>
          <w:rFonts w:ascii="Arial" w:hAnsi="Arial" w:cs="Arial"/>
          <w:iCs/>
          <w:sz w:val="18"/>
          <w:szCs w:val="18"/>
          <w:lang w:val="es-ES_tradnl"/>
        </w:rPr>
        <w:t>rbitros</w:t>
      </w:r>
      <w:proofErr w:type="spellEnd"/>
      <w:r w:rsidRPr="00FA07B2">
        <w:rPr>
          <w:rFonts w:ascii="Arial" w:hAnsi="Arial" w:cs="Arial"/>
          <w:iCs/>
          <w:sz w:val="18"/>
          <w:szCs w:val="18"/>
          <w:lang w:val="es-ES_tradnl"/>
        </w:rPr>
        <w:t xml:space="preserve"> o de amigables componedores. Comparecer ante Jueces, Magistraturas, Tribunales, Corporaciones del Estado, Provincia y Municipio, Organismos de todas clases, Comunidades </w:t>
      </w:r>
      <w:proofErr w:type="spellStart"/>
      <w:r w:rsidRPr="00FA07B2">
        <w:rPr>
          <w:rFonts w:ascii="Arial" w:hAnsi="Arial" w:cs="Arial"/>
          <w:iCs/>
          <w:sz w:val="18"/>
          <w:szCs w:val="18"/>
          <w:lang w:val="es-ES_tradnl"/>
        </w:rPr>
        <w:t>Aut</w:t>
      </w:r>
      <w:proofErr w:type="spellEnd"/>
      <w:r w:rsidRPr="00FA07B2">
        <w:rPr>
          <w:rFonts w:ascii="Arial" w:hAnsi="Arial" w:cs="Arial"/>
          <w:iCs/>
          <w:sz w:val="18"/>
          <w:szCs w:val="18"/>
        </w:rPr>
        <w:t>ó</w:t>
      </w:r>
      <w:proofErr w:type="spellStart"/>
      <w:r w:rsidRPr="00FA07B2">
        <w:rPr>
          <w:rFonts w:ascii="Arial" w:hAnsi="Arial" w:cs="Arial"/>
          <w:iCs/>
          <w:sz w:val="18"/>
          <w:szCs w:val="18"/>
          <w:lang w:val="es-ES_tradnl"/>
        </w:rPr>
        <w:t>nomas</w:t>
      </w:r>
      <w:proofErr w:type="spellEnd"/>
      <w:r w:rsidRPr="00FA07B2">
        <w:rPr>
          <w:rFonts w:ascii="Arial" w:hAnsi="Arial" w:cs="Arial"/>
          <w:iCs/>
          <w:sz w:val="18"/>
          <w:szCs w:val="18"/>
          <w:lang w:val="es-ES_tradnl"/>
        </w:rPr>
        <w:t xml:space="preserve"> y Gobiernos Regionales; estando facultado, para interponer y ejercitar todas sus acciones, derechos y excepciones, en la forma, asunto y por el procedimiento que estime, </w:t>
      </w:r>
      <w:proofErr w:type="spellStart"/>
      <w:r w:rsidRPr="00FA07B2">
        <w:rPr>
          <w:rFonts w:ascii="Arial" w:hAnsi="Arial" w:cs="Arial"/>
          <w:iCs/>
          <w:sz w:val="18"/>
          <w:szCs w:val="18"/>
          <w:lang w:val="es-ES_tradnl"/>
        </w:rPr>
        <w:t>inici</w:t>
      </w:r>
      <w:proofErr w:type="spellEnd"/>
      <w:r w:rsidRPr="00FA07B2">
        <w:rPr>
          <w:rFonts w:ascii="Arial" w:hAnsi="Arial" w:cs="Arial"/>
          <w:iCs/>
          <w:sz w:val="18"/>
          <w:szCs w:val="18"/>
        </w:rPr>
        <w:t>á</w:t>
      </w:r>
      <w:proofErr w:type="spellStart"/>
      <w:r w:rsidRPr="00FA07B2">
        <w:rPr>
          <w:rFonts w:ascii="Arial" w:hAnsi="Arial" w:cs="Arial"/>
          <w:iCs/>
          <w:sz w:val="18"/>
          <w:szCs w:val="18"/>
          <w:lang w:val="es-ES_tradnl"/>
        </w:rPr>
        <w:t>ndolos</w:t>
      </w:r>
      <w:proofErr w:type="spellEnd"/>
      <w:r w:rsidRPr="00FA07B2">
        <w:rPr>
          <w:rFonts w:ascii="Arial" w:hAnsi="Arial" w:cs="Arial"/>
          <w:iCs/>
          <w:sz w:val="18"/>
          <w:szCs w:val="18"/>
          <w:lang w:val="es-ES_tradnl"/>
        </w:rPr>
        <w:t xml:space="preserve"> y </w:t>
      </w:r>
      <w:proofErr w:type="spellStart"/>
      <w:r w:rsidRPr="00FA07B2">
        <w:rPr>
          <w:rFonts w:ascii="Arial" w:hAnsi="Arial" w:cs="Arial"/>
          <w:iCs/>
          <w:sz w:val="18"/>
          <w:szCs w:val="18"/>
          <w:lang w:val="es-ES_tradnl"/>
        </w:rPr>
        <w:t>sigui</w:t>
      </w:r>
      <w:proofErr w:type="spellEnd"/>
      <w:r w:rsidRPr="00FA07B2">
        <w:rPr>
          <w:rFonts w:ascii="Arial" w:hAnsi="Arial" w:cs="Arial"/>
          <w:iCs/>
          <w:sz w:val="18"/>
          <w:szCs w:val="18"/>
        </w:rPr>
        <w:t>é</w:t>
      </w:r>
      <w:proofErr w:type="spellStart"/>
      <w:r w:rsidRPr="00FA07B2">
        <w:rPr>
          <w:rFonts w:ascii="Arial" w:hAnsi="Arial" w:cs="Arial"/>
          <w:iCs/>
          <w:sz w:val="18"/>
          <w:szCs w:val="18"/>
          <w:lang w:val="es-ES_tradnl"/>
        </w:rPr>
        <w:t>ndolos</w:t>
      </w:r>
      <w:proofErr w:type="spellEnd"/>
      <w:r w:rsidRPr="00FA07B2">
        <w:rPr>
          <w:rFonts w:ascii="Arial" w:hAnsi="Arial" w:cs="Arial"/>
          <w:iCs/>
          <w:sz w:val="18"/>
          <w:szCs w:val="18"/>
          <w:lang w:val="es-ES_tradnl"/>
        </w:rPr>
        <w:t xml:space="preserve"> por todos sus </w:t>
      </w:r>
      <w:proofErr w:type="spellStart"/>
      <w:r w:rsidRPr="00FA07B2">
        <w:rPr>
          <w:rFonts w:ascii="Arial" w:hAnsi="Arial" w:cs="Arial"/>
          <w:iCs/>
          <w:sz w:val="18"/>
          <w:szCs w:val="18"/>
          <w:lang w:val="es-ES_tradnl"/>
        </w:rPr>
        <w:t>tr</w:t>
      </w:r>
      <w:proofErr w:type="spellEnd"/>
      <w:r w:rsidRPr="00FA07B2">
        <w:rPr>
          <w:rFonts w:ascii="Arial" w:hAnsi="Arial" w:cs="Arial"/>
          <w:iCs/>
          <w:sz w:val="18"/>
          <w:szCs w:val="18"/>
        </w:rPr>
        <w:t>á</w:t>
      </w:r>
      <w:r w:rsidRPr="00FA07B2">
        <w:rPr>
          <w:rFonts w:ascii="Arial" w:hAnsi="Arial" w:cs="Arial"/>
          <w:iCs/>
          <w:sz w:val="18"/>
          <w:szCs w:val="18"/>
          <w:lang w:val="es-ES_tradnl"/>
        </w:rPr>
        <w:t xml:space="preserve">mites hasta su </w:t>
      </w:r>
      <w:proofErr w:type="spellStart"/>
      <w:r w:rsidRPr="00FA07B2">
        <w:rPr>
          <w:rFonts w:ascii="Arial" w:hAnsi="Arial" w:cs="Arial"/>
          <w:iCs/>
          <w:sz w:val="18"/>
          <w:szCs w:val="18"/>
          <w:lang w:val="es-ES_tradnl"/>
        </w:rPr>
        <w:t>terminaci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e interponer los recursos pertinentes, incluso de </w:t>
      </w:r>
      <w:proofErr w:type="spellStart"/>
      <w:r w:rsidRPr="00FA07B2">
        <w:rPr>
          <w:rFonts w:ascii="Arial" w:hAnsi="Arial" w:cs="Arial"/>
          <w:iCs/>
          <w:sz w:val="18"/>
          <w:szCs w:val="18"/>
          <w:lang w:val="es-ES_tradnl"/>
        </w:rPr>
        <w:t>casaci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y </w:t>
      </w:r>
      <w:proofErr w:type="spellStart"/>
      <w:r w:rsidRPr="00FA07B2">
        <w:rPr>
          <w:rFonts w:ascii="Arial" w:hAnsi="Arial" w:cs="Arial"/>
          <w:iCs/>
          <w:sz w:val="18"/>
          <w:szCs w:val="18"/>
          <w:lang w:val="es-ES_tradnl"/>
        </w:rPr>
        <w:t>revisi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asistir con voz y voto a las Juntas que se celebren en suspensiones de pagos, quiebras y concursos de acreedores, aprobar e impugnar </w:t>
      </w:r>
      <w:proofErr w:type="spellStart"/>
      <w:r w:rsidRPr="00FA07B2">
        <w:rPr>
          <w:rFonts w:ascii="Arial" w:hAnsi="Arial" w:cs="Arial"/>
          <w:iCs/>
          <w:sz w:val="18"/>
          <w:szCs w:val="18"/>
          <w:lang w:val="es-ES_tradnl"/>
        </w:rPr>
        <w:t>cr</w:t>
      </w:r>
      <w:proofErr w:type="spellEnd"/>
      <w:r w:rsidRPr="00FA07B2">
        <w:rPr>
          <w:rFonts w:ascii="Arial" w:hAnsi="Arial" w:cs="Arial"/>
          <w:iCs/>
          <w:sz w:val="18"/>
          <w:szCs w:val="18"/>
        </w:rPr>
        <w:t>é</w:t>
      </w:r>
      <w:proofErr w:type="spellStart"/>
      <w:r w:rsidRPr="00FA07B2">
        <w:rPr>
          <w:rFonts w:ascii="Arial" w:hAnsi="Arial" w:cs="Arial"/>
          <w:iCs/>
          <w:sz w:val="18"/>
          <w:szCs w:val="18"/>
          <w:lang w:val="es-ES_tradnl"/>
        </w:rPr>
        <w:t>ditos</w:t>
      </w:r>
      <w:proofErr w:type="spellEnd"/>
      <w:r w:rsidRPr="00FA07B2">
        <w:rPr>
          <w:rFonts w:ascii="Arial" w:hAnsi="Arial" w:cs="Arial"/>
          <w:iCs/>
          <w:sz w:val="18"/>
          <w:szCs w:val="18"/>
          <w:lang w:val="es-ES_tradnl"/>
        </w:rPr>
        <w:t xml:space="preserve"> y su </w:t>
      </w:r>
      <w:proofErr w:type="spellStart"/>
      <w:r w:rsidRPr="00FA07B2">
        <w:rPr>
          <w:rFonts w:ascii="Arial" w:hAnsi="Arial" w:cs="Arial"/>
          <w:iCs/>
          <w:sz w:val="18"/>
          <w:szCs w:val="18"/>
          <w:lang w:val="es-ES_tradnl"/>
        </w:rPr>
        <w:t>graduaci</w:t>
      </w:r>
      <w:proofErr w:type="spellEnd"/>
      <w:r w:rsidRPr="00FA07B2">
        <w:rPr>
          <w:rFonts w:ascii="Arial" w:hAnsi="Arial" w:cs="Arial"/>
          <w:iCs/>
          <w:sz w:val="18"/>
          <w:szCs w:val="18"/>
        </w:rPr>
        <w:t>ó</w:t>
      </w:r>
      <w:r w:rsidRPr="00FA07B2">
        <w:rPr>
          <w:rFonts w:ascii="Arial" w:hAnsi="Arial" w:cs="Arial"/>
          <w:iCs/>
          <w:sz w:val="18"/>
          <w:szCs w:val="18"/>
          <w:lang w:val="es-ES_tradnl"/>
        </w:rPr>
        <w:t xml:space="preserve">n, aceptar o rechazar proposiciones del deudor; nombrar y aceptar cargos </w:t>
      </w:r>
      <w:proofErr w:type="spellStart"/>
      <w:r w:rsidRPr="00FA07B2">
        <w:rPr>
          <w:rFonts w:ascii="Arial" w:hAnsi="Arial" w:cs="Arial"/>
          <w:iCs/>
          <w:sz w:val="18"/>
          <w:szCs w:val="18"/>
          <w:lang w:val="es-ES_tradnl"/>
        </w:rPr>
        <w:t>Sindicos</w:t>
      </w:r>
      <w:proofErr w:type="spellEnd"/>
      <w:r w:rsidRPr="00FA07B2">
        <w:rPr>
          <w:rFonts w:ascii="Arial" w:hAnsi="Arial" w:cs="Arial"/>
          <w:iCs/>
          <w:sz w:val="18"/>
          <w:szCs w:val="18"/>
          <w:lang w:val="es-ES_tradnl"/>
        </w:rPr>
        <w:t xml:space="preserve"> y Administradores y designar Vocales de organismos de </w:t>
      </w:r>
      <w:proofErr w:type="spellStart"/>
      <w:r w:rsidRPr="00FA07B2">
        <w:rPr>
          <w:rFonts w:ascii="Arial" w:hAnsi="Arial" w:cs="Arial"/>
          <w:iCs/>
          <w:sz w:val="18"/>
          <w:szCs w:val="18"/>
          <w:lang w:val="es-ES_tradnl"/>
        </w:rPr>
        <w:t>conciliaci</w:t>
      </w:r>
      <w:proofErr w:type="spellEnd"/>
      <w:r w:rsidRPr="00FA07B2">
        <w:rPr>
          <w:rFonts w:ascii="Arial" w:hAnsi="Arial" w:cs="Arial"/>
          <w:iCs/>
          <w:sz w:val="18"/>
          <w:szCs w:val="18"/>
        </w:rPr>
        <w:t>ó</w:t>
      </w:r>
      <w:r w:rsidRPr="00FA07B2">
        <w:rPr>
          <w:rFonts w:ascii="Arial" w:hAnsi="Arial" w:cs="Arial"/>
          <w:iCs/>
          <w:sz w:val="18"/>
          <w:szCs w:val="18"/>
          <w:lang w:val="es-ES_tradnl"/>
        </w:rPr>
        <w:t>n, cobrar cantidades adeudadas a la sociedad, transigir en procedimientos judiciales. Ejecutar cuanto las Leyes consientan a las partes en el procedimiento de que se trate, as</w:t>
      </w:r>
      <w:r w:rsidRPr="00FA07B2">
        <w:rPr>
          <w:rFonts w:ascii="Arial" w:hAnsi="Arial" w:cs="Arial"/>
          <w:iCs/>
          <w:sz w:val="18"/>
          <w:szCs w:val="18"/>
        </w:rPr>
        <w:t xml:space="preserve">í </w:t>
      </w:r>
      <w:r w:rsidRPr="00FA07B2">
        <w:rPr>
          <w:rFonts w:ascii="Arial" w:hAnsi="Arial" w:cs="Arial"/>
          <w:iCs/>
          <w:sz w:val="18"/>
          <w:szCs w:val="18"/>
          <w:lang w:val="es-ES_tradnl"/>
        </w:rPr>
        <w:t xml:space="preserve">como desistir de este y de los recursos; practicar toda clase de requerimientos, con o sin </w:t>
      </w:r>
      <w:proofErr w:type="spellStart"/>
      <w:r w:rsidRPr="00FA07B2">
        <w:rPr>
          <w:rFonts w:ascii="Arial" w:hAnsi="Arial" w:cs="Arial"/>
          <w:iCs/>
          <w:sz w:val="18"/>
          <w:szCs w:val="18"/>
          <w:lang w:val="es-ES_tradnl"/>
        </w:rPr>
        <w:t>intervenci</w:t>
      </w:r>
      <w:proofErr w:type="spellEnd"/>
      <w:r w:rsidRPr="00FA07B2">
        <w:rPr>
          <w:rFonts w:ascii="Arial" w:hAnsi="Arial" w:cs="Arial"/>
          <w:iCs/>
          <w:sz w:val="18"/>
          <w:szCs w:val="18"/>
        </w:rPr>
        <w:t>ó</w:t>
      </w:r>
      <w:r w:rsidRPr="00FA07B2">
        <w:rPr>
          <w:rFonts w:ascii="Arial" w:hAnsi="Arial" w:cs="Arial"/>
          <w:iCs/>
          <w:sz w:val="18"/>
          <w:szCs w:val="18"/>
          <w:lang w:val="es-ES_tradnl"/>
        </w:rPr>
        <w:t>n notarial, pudiendo conferir poderes generales para pleitos, con las facultades especiales en cada caso, en favor de Abogados, Procuradores y de otras personas.</w:t>
      </w:r>
    </w:p>
    <w:p w14:paraId="16D0492B"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rPr>
        <w:t xml:space="preserve">6.- </w:t>
      </w:r>
      <w:r w:rsidRPr="00FA07B2">
        <w:rPr>
          <w:rFonts w:ascii="Arial" w:hAnsi="Arial" w:cs="Arial"/>
          <w:iCs/>
          <w:sz w:val="18"/>
          <w:szCs w:val="18"/>
          <w:lang w:val="es-ES_tradnl"/>
        </w:rPr>
        <w:t>Abrir y cancelar cuentas bancarias; efectuar pagos y cobros por cualquier t</w:t>
      </w:r>
      <w:r w:rsidRPr="00FA07B2">
        <w:rPr>
          <w:rFonts w:ascii="Arial" w:hAnsi="Arial" w:cs="Arial"/>
          <w:iCs/>
          <w:sz w:val="18"/>
          <w:szCs w:val="18"/>
        </w:rPr>
        <w:t>í</w:t>
      </w:r>
      <w:proofErr w:type="spellStart"/>
      <w:r w:rsidRPr="00FA07B2">
        <w:rPr>
          <w:rFonts w:ascii="Arial" w:hAnsi="Arial" w:cs="Arial"/>
          <w:iCs/>
          <w:sz w:val="18"/>
          <w:szCs w:val="18"/>
          <w:lang w:val="es-ES_tradnl"/>
        </w:rPr>
        <w:t>tulo</w:t>
      </w:r>
      <w:proofErr w:type="spellEnd"/>
      <w:r w:rsidRPr="00FA07B2">
        <w:rPr>
          <w:rFonts w:ascii="Arial" w:hAnsi="Arial" w:cs="Arial"/>
          <w:iCs/>
          <w:sz w:val="18"/>
          <w:szCs w:val="18"/>
          <w:lang w:val="es-ES_tradnl"/>
        </w:rPr>
        <w:t xml:space="preserve"> hasta un l</w:t>
      </w:r>
      <w:r w:rsidRPr="00FA07B2">
        <w:rPr>
          <w:rFonts w:ascii="Arial" w:hAnsi="Arial" w:cs="Arial"/>
          <w:iCs/>
          <w:sz w:val="18"/>
          <w:szCs w:val="18"/>
        </w:rPr>
        <w:t xml:space="preserve">ímite de </w:t>
      </w:r>
      <w:r w:rsidRPr="00FA07B2">
        <w:rPr>
          <w:rFonts w:ascii="Arial" w:hAnsi="Arial" w:cs="Arial"/>
          <w:iCs/>
          <w:sz w:val="18"/>
          <w:szCs w:val="18"/>
          <w:lang w:val="es-ES_tradnl"/>
        </w:rPr>
        <w:t>CIEN MIL</w:t>
      </w:r>
      <w:r w:rsidRPr="00FA07B2">
        <w:rPr>
          <w:rFonts w:ascii="Arial" w:hAnsi="Arial" w:cs="Arial"/>
          <w:iCs/>
          <w:sz w:val="18"/>
          <w:szCs w:val="18"/>
        </w:rPr>
        <w:t xml:space="preserve"> EUROS (1</w:t>
      </w:r>
      <w:r w:rsidRPr="00FA07B2">
        <w:rPr>
          <w:rFonts w:ascii="Arial" w:hAnsi="Arial" w:cs="Arial"/>
          <w:iCs/>
          <w:sz w:val="18"/>
          <w:szCs w:val="18"/>
          <w:lang w:val="es-ES_tradnl"/>
        </w:rPr>
        <w:t xml:space="preserve">00.000,00 </w:t>
      </w:r>
      <w:r w:rsidRPr="00FA07B2">
        <w:rPr>
          <w:rFonts w:ascii="Arial" w:hAnsi="Arial" w:cs="Arial"/>
          <w:iCs/>
          <w:sz w:val="18"/>
          <w:szCs w:val="18"/>
        </w:rPr>
        <w:t>€),</w:t>
      </w:r>
      <w:r w:rsidRPr="00FA07B2">
        <w:rPr>
          <w:rFonts w:ascii="Arial" w:hAnsi="Arial" w:cs="Arial"/>
          <w:iCs/>
          <w:sz w:val="18"/>
          <w:szCs w:val="18"/>
          <w:lang w:val="es-ES_tradnl"/>
        </w:rPr>
        <w:t xml:space="preserve"> incluso hacer efectivos libramientos del Estado, Comunidades </w:t>
      </w:r>
      <w:proofErr w:type="spellStart"/>
      <w:r w:rsidRPr="00FA07B2">
        <w:rPr>
          <w:rFonts w:ascii="Arial" w:hAnsi="Arial" w:cs="Arial"/>
          <w:iCs/>
          <w:sz w:val="18"/>
          <w:szCs w:val="18"/>
          <w:lang w:val="es-ES_tradnl"/>
        </w:rPr>
        <w:t>Aut</w:t>
      </w:r>
      <w:proofErr w:type="spellEnd"/>
      <w:r w:rsidRPr="00FA07B2">
        <w:rPr>
          <w:rFonts w:ascii="Arial" w:hAnsi="Arial" w:cs="Arial"/>
          <w:iCs/>
          <w:sz w:val="18"/>
          <w:szCs w:val="18"/>
        </w:rPr>
        <w:t>ó</w:t>
      </w:r>
      <w:proofErr w:type="spellStart"/>
      <w:r w:rsidRPr="00FA07B2">
        <w:rPr>
          <w:rFonts w:ascii="Arial" w:hAnsi="Arial" w:cs="Arial"/>
          <w:iCs/>
          <w:sz w:val="18"/>
          <w:szCs w:val="18"/>
          <w:lang w:val="es-ES_tradnl"/>
        </w:rPr>
        <w:t>nomas</w:t>
      </w:r>
      <w:proofErr w:type="spellEnd"/>
      <w:r w:rsidRPr="00FA07B2">
        <w:rPr>
          <w:rFonts w:ascii="Arial" w:hAnsi="Arial" w:cs="Arial"/>
          <w:iCs/>
          <w:sz w:val="18"/>
          <w:szCs w:val="18"/>
          <w:lang w:val="es-ES_tradnl"/>
        </w:rPr>
        <w:t xml:space="preserve">, Organismos </w:t>
      </w:r>
      <w:proofErr w:type="spellStart"/>
      <w:r w:rsidRPr="00FA07B2">
        <w:rPr>
          <w:rFonts w:ascii="Arial" w:hAnsi="Arial" w:cs="Arial"/>
          <w:iCs/>
          <w:sz w:val="18"/>
          <w:szCs w:val="18"/>
          <w:lang w:val="es-ES_tradnl"/>
        </w:rPr>
        <w:t>Aut</w:t>
      </w:r>
      <w:proofErr w:type="spellEnd"/>
      <w:r w:rsidRPr="00FA07B2">
        <w:rPr>
          <w:rFonts w:ascii="Arial" w:hAnsi="Arial" w:cs="Arial"/>
          <w:iCs/>
          <w:sz w:val="18"/>
          <w:szCs w:val="18"/>
        </w:rPr>
        <w:t>ó</w:t>
      </w:r>
      <w:r w:rsidRPr="00FA07B2">
        <w:rPr>
          <w:rFonts w:ascii="Arial" w:hAnsi="Arial" w:cs="Arial"/>
          <w:iCs/>
          <w:sz w:val="18"/>
          <w:szCs w:val="18"/>
          <w:lang w:val="es-ES_tradnl"/>
        </w:rPr>
        <w:t>nomos, Provincia y Municipio; retirar de las oficinas de comunicaciones, cartas, certificados, despachos, paquetes, giros y valores declarados, y de las empresas de transportes, Aduanas y agencias, g</w:t>
      </w:r>
      <w:r w:rsidRPr="00FA07B2">
        <w:rPr>
          <w:rFonts w:ascii="Arial" w:hAnsi="Arial" w:cs="Arial"/>
          <w:iCs/>
          <w:sz w:val="18"/>
          <w:szCs w:val="18"/>
        </w:rPr>
        <w:t>é</w:t>
      </w:r>
      <w:proofErr w:type="spellStart"/>
      <w:r w:rsidRPr="00FA07B2">
        <w:rPr>
          <w:rFonts w:ascii="Arial" w:hAnsi="Arial" w:cs="Arial"/>
          <w:iCs/>
          <w:sz w:val="18"/>
          <w:szCs w:val="18"/>
          <w:lang w:val="es-ES_tradnl"/>
        </w:rPr>
        <w:t>neros</w:t>
      </w:r>
      <w:proofErr w:type="spellEnd"/>
      <w:r w:rsidRPr="00FA07B2">
        <w:rPr>
          <w:rFonts w:ascii="Arial" w:hAnsi="Arial" w:cs="Arial"/>
          <w:iCs/>
          <w:sz w:val="18"/>
          <w:szCs w:val="18"/>
          <w:lang w:val="es-ES_tradnl"/>
        </w:rPr>
        <w:t xml:space="preserve"> y efectos remitidos; hacer protestas y reclamaciones, dejes de cuenta y abandono de </w:t>
      </w:r>
      <w:proofErr w:type="spellStart"/>
      <w:r w:rsidRPr="00FA07B2">
        <w:rPr>
          <w:rFonts w:ascii="Arial" w:hAnsi="Arial" w:cs="Arial"/>
          <w:iCs/>
          <w:sz w:val="18"/>
          <w:szCs w:val="18"/>
          <w:lang w:val="es-ES_tradnl"/>
        </w:rPr>
        <w:t>mercanc</w:t>
      </w:r>
      <w:proofErr w:type="spellEnd"/>
      <w:r w:rsidRPr="00FA07B2">
        <w:rPr>
          <w:rFonts w:ascii="Arial" w:hAnsi="Arial" w:cs="Arial"/>
          <w:iCs/>
          <w:sz w:val="18"/>
          <w:szCs w:val="18"/>
        </w:rPr>
        <w:t>í</w:t>
      </w:r>
      <w:r w:rsidRPr="00FA07B2">
        <w:rPr>
          <w:rFonts w:ascii="Arial" w:hAnsi="Arial" w:cs="Arial"/>
          <w:iCs/>
          <w:sz w:val="18"/>
          <w:szCs w:val="18"/>
          <w:lang w:val="es-ES_tradnl"/>
        </w:rPr>
        <w:t xml:space="preserve">as; llevar los libros comerciales con arreglo a la Ley; levantar protestas de </w:t>
      </w:r>
      <w:proofErr w:type="spellStart"/>
      <w:r w:rsidRPr="00FA07B2">
        <w:rPr>
          <w:rFonts w:ascii="Arial" w:hAnsi="Arial" w:cs="Arial"/>
          <w:iCs/>
          <w:sz w:val="18"/>
          <w:szCs w:val="18"/>
          <w:lang w:val="es-ES_tradnl"/>
        </w:rPr>
        <w:t>aver</w:t>
      </w:r>
      <w:proofErr w:type="spellEnd"/>
      <w:r w:rsidRPr="00FA07B2">
        <w:rPr>
          <w:rFonts w:ascii="Arial" w:hAnsi="Arial" w:cs="Arial"/>
          <w:iCs/>
          <w:sz w:val="18"/>
          <w:szCs w:val="18"/>
        </w:rPr>
        <w:t>í</w:t>
      </w:r>
      <w:r w:rsidRPr="00FA07B2">
        <w:rPr>
          <w:rFonts w:ascii="Arial" w:hAnsi="Arial" w:cs="Arial"/>
          <w:iCs/>
          <w:sz w:val="18"/>
          <w:szCs w:val="18"/>
          <w:lang w:val="es-ES_tradnl"/>
        </w:rPr>
        <w:t>a; contratar, modificar, rescatar, pignorar, rescindir y liquidar seguros de todas clases, pagar las primas y percibir de las entidades aseguradoras las indemnizaciones a que hubiere lugar.</w:t>
      </w:r>
    </w:p>
    <w:p w14:paraId="4F93AFF1"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 xml:space="preserve">7.- Nombrar, destinar y despedir todo el personal de la Sociedad, factores, señalar sus funciones, retribuciones, sueldos y </w:t>
      </w:r>
      <w:proofErr w:type="spellStart"/>
      <w:r w:rsidRPr="00FA07B2">
        <w:rPr>
          <w:rFonts w:ascii="Arial" w:hAnsi="Arial" w:cs="Arial"/>
          <w:iCs/>
          <w:sz w:val="18"/>
          <w:szCs w:val="18"/>
          <w:lang w:val="es-ES_tradnl"/>
        </w:rPr>
        <w:t>dem</w:t>
      </w:r>
      <w:proofErr w:type="spellEnd"/>
      <w:r w:rsidRPr="00FA07B2">
        <w:rPr>
          <w:rFonts w:ascii="Arial" w:hAnsi="Arial" w:cs="Arial"/>
          <w:iCs/>
          <w:sz w:val="18"/>
          <w:szCs w:val="18"/>
        </w:rPr>
        <w:t>á</w:t>
      </w:r>
      <w:r w:rsidRPr="00FA07B2">
        <w:rPr>
          <w:rFonts w:ascii="Arial" w:hAnsi="Arial" w:cs="Arial"/>
          <w:iCs/>
          <w:sz w:val="18"/>
          <w:szCs w:val="18"/>
          <w:lang w:val="es-ES_tradnl"/>
        </w:rPr>
        <w:t xml:space="preserve">s gratificaciones que procedan, todo ello en </w:t>
      </w:r>
      <w:proofErr w:type="spellStart"/>
      <w:r w:rsidRPr="00FA07B2">
        <w:rPr>
          <w:rFonts w:ascii="Arial" w:hAnsi="Arial" w:cs="Arial"/>
          <w:iCs/>
          <w:sz w:val="18"/>
          <w:szCs w:val="18"/>
          <w:lang w:val="es-ES_tradnl"/>
        </w:rPr>
        <w:t>relaci</w:t>
      </w:r>
      <w:proofErr w:type="spellEnd"/>
      <w:r w:rsidRPr="00FA07B2">
        <w:rPr>
          <w:rFonts w:ascii="Arial" w:hAnsi="Arial" w:cs="Arial"/>
          <w:iCs/>
          <w:sz w:val="18"/>
          <w:szCs w:val="18"/>
        </w:rPr>
        <w:t>ó</w:t>
      </w:r>
      <w:r w:rsidRPr="00FA07B2">
        <w:rPr>
          <w:rFonts w:ascii="Arial" w:hAnsi="Arial" w:cs="Arial"/>
          <w:iCs/>
          <w:sz w:val="18"/>
          <w:szCs w:val="18"/>
          <w:lang w:val="es-ES_tradnl"/>
        </w:rPr>
        <w:t>n con el personal que perciba un m</w:t>
      </w:r>
      <w:r w:rsidRPr="00FA07B2">
        <w:rPr>
          <w:rFonts w:ascii="Arial" w:hAnsi="Arial" w:cs="Arial"/>
          <w:iCs/>
          <w:sz w:val="18"/>
          <w:szCs w:val="18"/>
        </w:rPr>
        <w:t>á</w:t>
      </w:r>
      <w:proofErr w:type="spellStart"/>
      <w:r w:rsidRPr="00FA07B2">
        <w:rPr>
          <w:rFonts w:ascii="Arial" w:hAnsi="Arial" w:cs="Arial"/>
          <w:iCs/>
          <w:sz w:val="18"/>
          <w:szCs w:val="18"/>
          <w:lang w:val="es-ES_tradnl"/>
        </w:rPr>
        <w:t>ximo</w:t>
      </w:r>
      <w:proofErr w:type="spellEnd"/>
      <w:r w:rsidRPr="00FA07B2">
        <w:rPr>
          <w:rFonts w:ascii="Arial" w:hAnsi="Arial" w:cs="Arial"/>
          <w:iCs/>
          <w:sz w:val="18"/>
          <w:szCs w:val="18"/>
          <w:lang w:val="es-ES_tradnl"/>
        </w:rPr>
        <w:t xml:space="preserve"> de </w:t>
      </w:r>
      <w:proofErr w:type="spellStart"/>
      <w:r w:rsidRPr="00FA07B2">
        <w:rPr>
          <w:rFonts w:ascii="Arial" w:hAnsi="Arial" w:cs="Arial"/>
          <w:iCs/>
          <w:sz w:val="18"/>
          <w:szCs w:val="18"/>
          <w:lang w:val="es-ES_tradnl"/>
        </w:rPr>
        <w:t>retribuci</w:t>
      </w:r>
      <w:proofErr w:type="spellEnd"/>
      <w:r w:rsidRPr="00FA07B2">
        <w:rPr>
          <w:rFonts w:ascii="Arial" w:hAnsi="Arial" w:cs="Arial"/>
          <w:iCs/>
          <w:sz w:val="18"/>
          <w:szCs w:val="18"/>
        </w:rPr>
        <w:t>ón anual bruta de CUARENTA MIL EUROS (40.000,00 €)</w:t>
      </w:r>
    </w:p>
    <w:p w14:paraId="6FD188AA"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8.- Otorgar y firmar cuantos documentos p</w:t>
      </w:r>
      <w:r w:rsidRPr="00FA07B2">
        <w:rPr>
          <w:rFonts w:ascii="Arial" w:hAnsi="Arial" w:cs="Arial"/>
          <w:iCs/>
          <w:sz w:val="18"/>
          <w:szCs w:val="18"/>
        </w:rPr>
        <w:t>ú</w:t>
      </w:r>
      <w:proofErr w:type="spellStart"/>
      <w:r w:rsidRPr="00FA07B2">
        <w:rPr>
          <w:rFonts w:ascii="Arial" w:hAnsi="Arial" w:cs="Arial"/>
          <w:iCs/>
          <w:sz w:val="18"/>
          <w:szCs w:val="18"/>
          <w:lang w:val="es-ES_tradnl"/>
        </w:rPr>
        <w:t>blicos</w:t>
      </w:r>
      <w:proofErr w:type="spellEnd"/>
      <w:r w:rsidRPr="00FA07B2">
        <w:rPr>
          <w:rFonts w:ascii="Arial" w:hAnsi="Arial" w:cs="Arial"/>
          <w:iCs/>
          <w:sz w:val="18"/>
          <w:szCs w:val="18"/>
          <w:lang w:val="es-ES_tradnl"/>
        </w:rPr>
        <w:t xml:space="preserve"> y privados sean congruentes con las facultades que </w:t>
      </w:r>
      <w:proofErr w:type="spellStart"/>
      <w:r w:rsidRPr="00FA07B2">
        <w:rPr>
          <w:rFonts w:ascii="Arial" w:hAnsi="Arial" w:cs="Arial"/>
          <w:iCs/>
          <w:sz w:val="18"/>
          <w:szCs w:val="18"/>
          <w:lang w:val="es-ES_tradnl"/>
        </w:rPr>
        <w:t>aqu</w:t>
      </w:r>
      <w:proofErr w:type="spellEnd"/>
      <w:r w:rsidRPr="00FA07B2">
        <w:rPr>
          <w:rFonts w:ascii="Arial" w:hAnsi="Arial" w:cs="Arial"/>
          <w:iCs/>
          <w:sz w:val="18"/>
          <w:szCs w:val="18"/>
        </w:rPr>
        <w:t xml:space="preserve">í </w:t>
      </w:r>
      <w:r w:rsidRPr="00FA07B2">
        <w:rPr>
          <w:rFonts w:ascii="Arial" w:hAnsi="Arial" w:cs="Arial"/>
          <w:iCs/>
          <w:sz w:val="18"/>
          <w:szCs w:val="18"/>
          <w:lang w:val="es-ES_tradnl"/>
        </w:rPr>
        <w:t>se delegan y que deber</w:t>
      </w:r>
      <w:r w:rsidRPr="00FA07B2">
        <w:rPr>
          <w:rFonts w:ascii="Arial" w:hAnsi="Arial" w:cs="Arial"/>
          <w:iCs/>
          <w:sz w:val="18"/>
          <w:szCs w:val="18"/>
        </w:rPr>
        <w:t>á</w:t>
      </w:r>
      <w:r w:rsidRPr="00FA07B2">
        <w:rPr>
          <w:rFonts w:ascii="Arial" w:hAnsi="Arial" w:cs="Arial"/>
          <w:iCs/>
          <w:sz w:val="18"/>
          <w:szCs w:val="18"/>
          <w:lang w:val="es-ES_tradnl"/>
        </w:rPr>
        <w:t>n siempre ser interpretadas con la mayor amplitud.</w:t>
      </w:r>
    </w:p>
    <w:p w14:paraId="5474D2F9" w14:textId="77777777" w:rsidR="00FA07B2" w:rsidRPr="00FA07B2" w:rsidRDefault="00FA07B2" w:rsidP="00FA07B2">
      <w:pPr>
        <w:pStyle w:val="Cuerpo"/>
        <w:ind w:left="567" w:right="701"/>
        <w:jc w:val="both"/>
        <w:rPr>
          <w:rFonts w:ascii="Arial" w:hAnsi="Arial" w:cs="Arial"/>
          <w:iCs/>
          <w:sz w:val="18"/>
          <w:szCs w:val="18"/>
          <w:lang w:val="es-ES_tradnl"/>
        </w:rPr>
      </w:pPr>
      <w:r w:rsidRPr="00FA07B2">
        <w:rPr>
          <w:rFonts w:ascii="Arial" w:hAnsi="Arial" w:cs="Arial"/>
          <w:iCs/>
          <w:sz w:val="18"/>
          <w:szCs w:val="18"/>
        </w:rPr>
        <w:t>9.- Elevar a instrumento pú</w:t>
      </w:r>
      <w:proofErr w:type="spellStart"/>
      <w:r w:rsidRPr="00FA07B2">
        <w:rPr>
          <w:rFonts w:ascii="Arial" w:hAnsi="Arial" w:cs="Arial"/>
          <w:iCs/>
          <w:sz w:val="18"/>
          <w:szCs w:val="18"/>
          <w:lang w:val="es-ES_tradnl"/>
        </w:rPr>
        <w:t>blico</w:t>
      </w:r>
      <w:proofErr w:type="spellEnd"/>
      <w:r w:rsidRPr="00FA07B2">
        <w:rPr>
          <w:rFonts w:ascii="Arial" w:hAnsi="Arial" w:cs="Arial"/>
          <w:iCs/>
          <w:sz w:val="18"/>
          <w:szCs w:val="18"/>
          <w:lang w:val="es-ES_tradnl"/>
        </w:rPr>
        <w:t xml:space="preserve"> cualquier tipo de acuerdos sociales de conformidad con lo establecido en el art</w:t>
      </w:r>
      <w:r w:rsidRPr="00FA07B2">
        <w:rPr>
          <w:rFonts w:ascii="Arial" w:hAnsi="Arial" w:cs="Arial"/>
          <w:iCs/>
          <w:sz w:val="18"/>
          <w:szCs w:val="18"/>
        </w:rPr>
        <w:t>í</w:t>
      </w:r>
      <w:r w:rsidRPr="00FA07B2">
        <w:rPr>
          <w:rFonts w:ascii="Arial" w:hAnsi="Arial" w:cs="Arial"/>
          <w:iCs/>
          <w:sz w:val="18"/>
          <w:szCs w:val="18"/>
          <w:lang w:val="es-ES_tradnl"/>
        </w:rPr>
        <w:t>culo 108 del Reglamento del Registro Mercantil.</w:t>
      </w:r>
    </w:p>
    <w:p w14:paraId="20CE85FB" w14:textId="77777777" w:rsidR="00FA07B2" w:rsidRPr="00FA07B2" w:rsidRDefault="00FA07B2" w:rsidP="00FA07B2">
      <w:pPr>
        <w:pStyle w:val="Cuerpo"/>
        <w:ind w:left="567" w:right="701"/>
        <w:jc w:val="both"/>
        <w:rPr>
          <w:rFonts w:ascii="Arial" w:hAnsi="Arial" w:cs="Arial"/>
          <w:iCs/>
          <w:sz w:val="18"/>
          <w:szCs w:val="18"/>
          <w:lang w:val="es-ES_tradnl"/>
        </w:rPr>
      </w:pPr>
      <w:r w:rsidRPr="00FA07B2">
        <w:rPr>
          <w:rFonts w:ascii="Arial" w:hAnsi="Arial" w:cs="Arial"/>
          <w:iCs/>
          <w:sz w:val="18"/>
          <w:szCs w:val="18"/>
          <w:lang w:val="es-ES_tradnl"/>
        </w:rPr>
        <w:t>Asimismo, se acuerda por unanimidad el Apoderamiento especial para la tramitación de certificados de firma electrónica.</w:t>
      </w:r>
    </w:p>
    <w:p w14:paraId="2DF6BAC3" w14:textId="77777777" w:rsidR="00FA07B2" w:rsidRPr="00FA07B2" w:rsidRDefault="00FA07B2" w:rsidP="00FA07B2">
      <w:pPr>
        <w:pStyle w:val="Cuerpo"/>
        <w:ind w:left="567" w:right="701"/>
        <w:jc w:val="both"/>
        <w:rPr>
          <w:rFonts w:ascii="Arial" w:hAnsi="Arial" w:cs="Arial"/>
          <w:iCs/>
          <w:sz w:val="18"/>
          <w:szCs w:val="18"/>
          <w:lang w:val="es-ES_tradnl"/>
        </w:rPr>
      </w:pPr>
      <w:r w:rsidRPr="00FA07B2">
        <w:rPr>
          <w:rFonts w:ascii="Arial" w:hAnsi="Arial" w:cs="Arial"/>
          <w:iCs/>
          <w:sz w:val="18"/>
          <w:szCs w:val="18"/>
          <w:lang w:val="es-ES_tradnl"/>
        </w:rPr>
        <w:t>El Consejo de Administración acuerda apoderar a don</w:t>
      </w:r>
      <w:r w:rsidRPr="00FA07B2">
        <w:rPr>
          <w:rFonts w:ascii="Arial" w:hAnsi="Arial" w:cs="Arial"/>
          <w:iCs/>
          <w:sz w:val="18"/>
          <w:szCs w:val="18"/>
        </w:rPr>
        <w:t xml:space="preserve"> </w:t>
      </w:r>
      <w:r w:rsidRPr="00FA07B2">
        <w:rPr>
          <w:rFonts w:ascii="Arial" w:hAnsi="Arial" w:cs="Arial"/>
          <w:iCs/>
          <w:sz w:val="18"/>
          <w:szCs w:val="18"/>
          <w:lang w:val="es-ES_tradnl"/>
        </w:rPr>
        <w:t xml:space="preserve">Carlos Suárez Rodríguez, mayor de edad, de nacionalidad española, casado, con domicilio en Polígono Industrial de </w:t>
      </w:r>
      <w:r w:rsidRPr="00FA07B2">
        <w:rPr>
          <w:rFonts w:ascii="Arial" w:hAnsi="Arial" w:cs="Arial"/>
          <w:iCs/>
          <w:sz w:val="18"/>
          <w:szCs w:val="18"/>
          <w:lang w:val="es-ES_tradnl"/>
        </w:rPr>
        <w:lastRenderedPageBreak/>
        <w:t>Granadilla, s/n CP 38600, Santa Cruz de Tenerife, y con DNI ,78725050-Y, en vigor, con las siguientes facultades:</w:t>
      </w:r>
    </w:p>
    <w:p w14:paraId="6D6796BD" w14:textId="77777777" w:rsidR="00FA07B2" w:rsidRPr="00FA07B2" w:rsidRDefault="00FA07B2" w:rsidP="00FA07B2">
      <w:pPr>
        <w:pStyle w:val="Cuerpo"/>
        <w:ind w:left="567" w:right="701"/>
        <w:jc w:val="both"/>
        <w:rPr>
          <w:rFonts w:ascii="Arial" w:hAnsi="Arial" w:cs="Arial"/>
          <w:iCs/>
          <w:sz w:val="18"/>
          <w:szCs w:val="18"/>
          <w:lang w:val="es-ES_tradnl"/>
        </w:rPr>
      </w:pPr>
      <w:r w:rsidRPr="00FA07B2">
        <w:rPr>
          <w:rFonts w:ascii="Arial" w:hAnsi="Arial" w:cs="Arial"/>
          <w:iCs/>
          <w:sz w:val="18"/>
          <w:szCs w:val="18"/>
          <w:lang w:val="es-ES_tradnl"/>
        </w:rPr>
        <w:t>Conferir poder tan amplio, como en derecho convenga, para 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w:t>
      </w:r>
    </w:p>
    <w:p w14:paraId="3A0ED0F0" w14:textId="77777777" w:rsidR="00FA07B2" w:rsidRPr="00FA07B2" w:rsidRDefault="00FA07B2" w:rsidP="00FA07B2">
      <w:pPr>
        <w:pStyle w:val="Cuerpo"/>
        <w:ind w:left="567" w:right="701"/>
        <w:jc w:val="both"/>
        <w:rPr>
          <w:rFonts w:ascii="Arial" w:hAnsi="Arial" w:cs="Arial"/>
          <w:iCs/>
          <w:sz w:val="18"/>
          <w:szCs w:val="18"/>
          <w:lang w:val="es-ES_tradnl"/>
        </w:rPr>
      </w:pPr>
      <w:r w:rsidRPr="00FA07B2">
        <w:rPr>
          <w:rFonts w:ascii="Arial" w:hAnsi="Arial" w:cs="Arial"/>
          <w:iCs/>
          <w:sz w:val="18"/>
          <w:szCs w:val="18"/>
          <w:lang w:val="es-ES_tradnl"/>
        </w:rPr>
        <w:t>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w:t>
      </w:r>
    </w:p>
    <w:p w14:paraId="65725FD3"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fundaciones, </w:t>
      </w:r>
      <w:proofErr w:type="spellStart"/>
      <w:r w:rsidRPr="00FA07B2">
        <w:rPr>
          <w:rFonts w:ascii="Arial" w:hAnsi="Arial" w:cs="Arial"/>
          <w:iCs/>
          <w:sz w:val="18"/>
          <w:szCs w:val="18"/>
          <w:lang w:val="es-ES_tradnl"/>
        </w:rPr>
        <w:t>ong's</w:t>
      </w:r>
      <w:proofErr w:type="spellEnd"/>
      <w:r w:rsidRPr="00FA07B2">
        <w:rPr>
          <w:rFonts w:ascii="Arial" w:hAnsi="Arial" w:cs="Arial"/>
          <w:iCs/>
          <w:sz w:val="18"/>
          <w:szCs w:val="18"/>
          <w:lang w:val="es-ES_tradnl"/>
        </w:rPr>
        <w:t xml:space="preserve"> y demás entes de derecho privado previstos en el ordenamiento jurídico español, de la UE e internacionales, para la realización, vía electrónica mediante la utilización del certificado de firma electrónica del poderdante y por su cuenta, de las facultades incluidas en la presente escritura de apoderamiento.</w:t>
      </w:r>
    </w:p>
    <w:p w14:paraId="6FD31D48"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Delegación de facultades.</w:t>
      </w:r>
    </w:p>
    <w:p w14:paraId="1117481F" w14:textId="77777777" w:rsidR="00FA07B2" w:rsidRPr="00FA07B2" w:rsidRDefault="00FA07B2" w:rsidP="00FA07B2">
      <w:pPr>
        <w:pStyle w:val="Cuerpo"/>
        <w:ind w:left="567" w:right="701"/>
        <w:jc w:val="both"/>
        <w:rPr>
          <w:rFonts w:ascii="Arial" w:hAnsi="Arial" w:cs="Arial"/>
          <w:iCs/>
          <w:sz w:val="18"/>
          <w:szCs w:val="18"/>
        </w:rPr>
      </w:pPr>
      <w:r w:rsidRPr="00FA07B2">
        <w:rPr>
          <w:rFonts w:ascii="Arial" w:hAnsi="Arial" w:cs="Arial"/>
          <w:iCs/>
          <w:sz w:val="18"/>
          <w:szCs w:val="18"/>
          <w:lang w:val="es-ES_tradnl"/>
        </w:rPr>
        <w:t xml:space="preserve">Autorizar, apoderar y facultar a todos y cada uno de los miembros del Consejo de </w:t>
      </w:r>
      <w:proofErr w:type="spellStart"/>
      <w:r w:rsidRPr="00FA07B2">
        <w:rPr>
          <w:rFonts w:ascii="Arial" w:hAnsi="Arial" w:cs="Arial"/>
          <w:iCs/>
          <w:sz w:val="18"/>
          <w:szCs w:val="18"/>
          <w:lang w:val="es-ES_tradnl"/>
        </w:rPr>
        <w:t>Administració</w:t>
      </w:r>
      <w:proofErr w:type="spellEnd"/>
      <w:r w:rsidRPr="00FA07B2">
        <w:rPr>
          <w:rFonts w:ascii="Arial" w:hAnsi="Arial" w:cs="Arial"/>
          <w:iCs/>
          <w:sz w:val="18"/>
          <w:szCs w:val="18"/>
        </w:rPr>
        <w:t>n as</w:t>
      </w:r>
      <w:r w:rsidRPr="00FA07B2">
        <w:rPr>
          <w:rFonts w:ascii="Arial" w:hAnsi="Arial" w:cs="Arial"/>
          <w:iCs/>
          <w:sz w:val="18"/>
          <w:szCs w:val="18"/>
          <w:lang w:val="es-ES_tradnl"/>
        </w:rPr>
        <w:t xml:space="preserve">í como al Secretario no consejero para que, cada uno de ellos, solidariamente, pueda efectuar cuantos actos sean necesarios para lograr la plena eficacia de los anteriores acuerdos, quedando expresamente facultados para comparecer ante el Notario de su elección con las más amplias facultades, para otorgar y firmar las escrituras precisas a fin de que puedan formalizarse los anteriores acuerdos y elevarlos a escritura pública con el fin de que surtan todos los efectos legales, incluso los de su inscripción en el Registro Mercantil, y suscribir los documentos u otorgar los documentos públicos precisos para la </w:t>
      </w:r>
      <w:proofErr w:type="spellStart"/>
      <w:r w:rsidRPr="00FA07B2">
        <w:rPr>
          <w:rFonts w:ascii="Arial" w:hAnsi="Arial" w:cs="Arial"/>
          <w:iCs/>
          <w:sz w:val="18"/>
          <w:szCs w:val="18"/>
          <w:lang w:val="es-ES_tradnl"/>
        </w:rPr>
        <w:t>aclaració</w:t>
      </w:r>
      <w:proofErr w:type="spellEnd"/>
      <w:r w:rsidRPr="00FA07B2">
        <w:rPr>
          <w:rFonts w:ascii="Arial" w:hAnsi="Arial" w:cs="Arial"/>
          <w:iCs/>
          <w:sz w:val="18"/>
          <w:szCs w:val="18"/>
        </w:rPr>
        <w:t>n, subsanaci</w:t>
      </w:r>
      <w:proofErr w:type="spellStart"/>
      <w:r w:rsidRPr="00FA07B2">
        <w:rPr>
          <w:rFonts w:ascii="Arial" w:hAnsi="Arial" w:cs="Arial"/>
          <w:iCs/>
          <w:sz w:val="18"/>
          <w:szCs w:val="18"/>
          <w:lang w:val="es-ES_tradnl"/>
        </w:rPr>
        <w:t>ón</w:t>
      </w:r>
      <w:proofErr w:type="spellEnd"/>
      <w:r w:rsidRPr="00FA07B2">
        <w:rPr>
          <w:rFonts w:ascii="Arial" w:hAnsi="Arial" w:cs="Arial"/>
          <w:iCs/>
          <w:sz w:val="18"/>
          <w:szCs w:val="18"/>
          <w:lang w:val="es-ES_tradnl"/>
        </w:rPr>
        <w:t>, corrección o rectificación necesarios a fin de lograr la definitiva inscripción en el mencionado Registro Mercantil.</w:t>
      </w:r>
    </w:p>
    <w:p w14:paraId="03D59D00" w14:textId="77777777" w:rsidR="00AA66F2" w:rsidRPr="00FA07B2" w:rsidRDefault="00AA66F2">
      <w:pPr>
        <w:rPr>
          <w:rFonts w:ascii="Arial" w:hAnsi="Arial" w:cs="Arial"/>
          <w:iCs/>
          <w:sz w:val="18"/>
          <w:szCs w:val="18"/>
          <w:lang w:eastAsia="es-ES"/>
        </w:rPr>
      </w:pPr>
    </w:p>
    <w:p w14:paraId="132D32C5" w14:textId="48016C42" w:rsidR="006D6CEF" w:rsidRPr="00FA07B2" w:rsidRDefault="006D6CEF" w:rsidP="006D6CEF">
      <w:pPr>
        <w:rPr>
          <w:rFonts w:ascii="Arial" w:hAnsi="Arial" w:cs="Arial"/>
          <w:iCs/>
          <w:sz w:val="18"/>
          <w:szCs w:val="18"/>
          <w:lang w:eastAsia="es-ES"/>
        </w:rPr>
      </w:pPr>
    </w:p>
    <w:p w14:paraId="79A2FEC2" w14:textId="7D14500F" w:rsidR="006D6CEF" w:rsidRPr="006A7EFF" w:rsidRDefault="006D6CEF" w:rsidP="006D6CEF">
      <w:pPr>
        <w:rPr>
          <w:rFonts w:ascii="Arial" w:hAnsi="Arial" w:cs="Arial"/>
          <w:sz w:val="18"/>
          <w:szCs w:val="18"/>
          <w:lang w:eastAsia="es-ES"/>
        </w:rPr>
      </w:pPr>
    </w:p>
    <w:p w14:paraId="0F504BC2" w14:textId="16771224" w:rsidR="006D6CEF" w:rsidRPr="006A7EFF" w:rsidRDefault="006D6CEF" w:rsidP="006D6CEF">
      <w:pPr>
        <w:rPr>
          <w:rFonts w:ascii="Arial" w:hAnsi="Arial" w:cs="Arial"/>
          <w:sz w:val="18"/>
          <w:szCs w:val="18"/>
          <w:lang w:eastAsia="es-ES"/>
        </w:rPr>
      </w:pPr>
    </w:p>
    <w:p w14:paraId="70FFBF8C" w14:textId="17B5E546" w:rsidR="006D6CEF" w:rsidRPr="006A7EFF" w:rsidRDefault="006D6CEF" w:rsidP="006D6CEF">
      <w:pPr>
        <w:tabs>
          <w:tab w:val="left" w:pos="1590"/>
          <w:tab w:val="left" w:pos="3338"/>
        </w:tabs>
        <w:rPr>
          <w:rFonts w:ascii="Arial" w:hAnsi="Arial" w:cs="Arial"/>
          <w:sz w:val="18"/>
          <w:szCs w:val="18"/>
          <w:lang w:eastAsia="es-ES"/>
        </w:rPr>
      </w:pPr>
      <w:r w:rsidRPr="006A7EFF">
        <w:rPr>
          <w:rFonts w:ascii="Arial" w:hAnsi="Arial" w:cs="Arial"/>
          <w:sz w:val="18"/>
          <w:szCs w:val="18"/>
          <w:lang w:eastAsia="es-ES"/>
        </w:rPr>
        <w:tab/>
      </w:r>
      <w:r w:rsidRPr="006A7EFF">
        <w:rPr>
          <w:rFonts w:ascii="Arial" w:hAnsi="Arial" w:cs="Arial"/>
          <w:sz w:val="18"/>
          <w:szCs w:val="18"/>
          <w:lang w:eastAsia="es-ES"/>
        </w:rPr>
        <w:tab/>
      </w:r>
    </w:p>
    <w:sectPr w:rsidR="006D6CEF" w:rsidRPr="006A7EFF" w:rsidSect="00FB2A48">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680" w:left="170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A905" w14:textId="77777777" w:rsidR="003F00CD" w:rsidRDefault="003F00CD" w:rsidP="007F566C">
      <w:pPr>
        <w:spacing w:after="0" w:line="240" w:lineRule="auto"/>
      </w:pPr>
      <w:r>
        <w:separator/>
      </w:r>
    </w:p>
  </w:endnote>
  <w:endnote w:type="continuationSeparator" w:id="0">
    <w:p w14:paraId="2F0BBAE0" w14:textId="77777777" w:rsidR="003F00CD" w:rsidRDefault="003F00CD" w:rsidP="007F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4B9F" w14:textId="77777777" w:rsidR="001F7BBB" w:rsidRDefault="001F7B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AF0C" w14:textId="77777777" w:rsidR="002D70A6" w:rsidRDefault="002D70A6" w:rsidP="007F566C">
    <w:pPr>
      <w:pStyle w:val="Piedepgina"/>
      <w:ind w:left="-284"/>
      <w:jc w:val="center"/>
      <w:rPr>
        <w:color w:val="89918E"/>
        <w:sz w:val="16"/>
        <w:szCs w:val="16"/>
      </w:rPr>
    </w:pPr>
  </w:p>
  <w:p w14:paraId="4807BB16" w14:textId="54A451C0" w:rsidR="003C2A8A" w:rsidRDefault="002D70A6" w:rsidP="007F566C">
    <w:pPr>
      <w:pStyle w:val="Piedepgina"/>
      <w:ind w:left="-284"/>
      <w:jc w:val="center"/>
      <w:rPr>
        <w:color w:val="89918E"/>
        <w:sz w:val="16"/>
        <w:szCs w:val="16"/>
      </w:rPr>
    </w:pPr>
    <w:r>
      <w:rPr>
        <w:noProof/>
        <w:color w:val="1B1D1C"/>
        <w:sz w:val="20"/>
        <w:szCs w:val="21"/>
        <w:lang w:eastAsia="es-ES"/>
      </w:rPr>
      <mc:AlternateContent>
        <mc:Choice Requires="wps">
          <w:drawing>
            <wp:anchor distT="45720" distB="45720" distL="114300" distR="114300" simplePos="0" relativeHeight="251660288" behindDoc="0" locked="0" layoutInCell="1" allowOverlap="1" wp14:anchorId="384EB145" wp14:editId="3DF36B06">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D64FE09" w14:textId="342D1013" w:rsidR="002D70A6" w:rsidRPr="007813FB" w:rsidRDefault="002D70A6" w:rsidP="007F566C">
                          <w:pPr>
                            <w:pStyle w:val="Sinespaciado"/>
                            <w:jc w:val="center"/>
                            <w:rPr>
                              <w:rStyle w:val="Textoennegrit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4EB145" id="_x0000_t202" coordsize="21600,21600" o:spt="202" path="m,l,21600r21600,l21600,xe">
              <v:stroke joinstyle="miter"/>
              <v:path gradientshapeok="t" o:connecttype="rect"/>
            </v:shapetype>
            <v:shape id="Cuadro de texto 217" o:spid="_x0000_s1026" type="#_x0000_t202" style="position:absolute;left:0;text-align:left;margin-left:531.6pt;margin-top:799.6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" filled="f" stroked="f">
              <v:textbox>
                <w:txbxContent>
                  <w:p w14:paraId="2D64FE09" w14:textId="342D1013" w:rsidR="002D70A6" w:rsidRPr="007813FB" w:rsidRDefault="002D70A6" w:rsidP="007F566C">
                    <w:pPr>
                      <w:pStyle w:val="Sinespaciado"/>
                      <w:jc w:val="center"/>
                      <w:rPr>
                        <w:rStyle w:val="Textoennegrita"/>
                      </w:rPr>
                    </w:pPr>
                  </w:p>
                </w:txbxContent>
              </v:textbox>
              <w10:wrap type="square" anchorx="page" anchory="page"/>
            </v:shape>
          </w:pict>
        </mc:Fallback>
      </mc:AlternateContent>
    </w:r>
    <w:r w:rsidR="00B06FC0">
      <w:rPr>
        <w:color w:val="89918E"/>
        <w:sz w:val="16"/>
        <w:szCs w:val="16"/>
      </w:rPr>
      <w:t>Canarias</w:t>
    </w:r>
    <w:r>
      <w:rPr>
        <w:color w:val="89918E"/>
        <w:sz w:val="16"/>
        <w:szCs w:val="16"/>
      </w:rPr>
      <w:t xml:space="preserve"> Submarine Link, S.L</w:t>
    </w:r>
    <w:r w:rsidRPr="00574742">
      <w:rPr>
        <w:color w:val="89918E"/>
        <w:sz w:val="16"/>
        <w:szCs w:val="16"/>
      </w:rPr>
      <w:t>.</w:t>
    </w:r>
    <w:r>
      <w:rPr>
        <w:color w:val="89918E"/>
        <w:sz w:val="16"/>
        <w:szCs w:val="16"/>
      </w:rPr>
      <w:t>U.</w:t>
    </w:r>
    <w:r w:rsidRPr="00574742">
      <w:rPr>
        <w:color w:val="89918E"/>
        <w:sz w:val="16"/>
        <w:szCs w:val="16"/>
      </w:rPr>
      <w:t xml:space="preserve"> Polígono Industrial de Granadilla</w:t>
    </w:r>
    <w:r w:rsidR="003C2A8A">
      <w:rPr>
        <w:color w:val="89918E"/>
        <w:sz w:val="16"/>
        <w:szCs w:val="16"/>
      </w:rPr>
      <w:t>, s/n, 38600,</w:t>
    </w:r>
    <w:r w:rsidRPr="00574742">
      <w:rPr>
        <w:color w:val="89918E"/>
        <w:sz w:val="16"/>
        <w:szCs w:val="16"/>
      </w:rPr>
      <w:t xml:space="preserve"> Granadilla de</w:t>
    </w:r>
    <w:r w:rsidR="003C2A8A">
      <w:rPr>
        <w:color w:val="89918E"/>
        <w:sz w:val="16"/>
        <w:szCs w:val="16"/>
      </w:rPr>
      <w:t xml:space="preserve"> Abona, Tenerife, España</w:t>
    </w:r>
    <w:r w:rsidR="001F7BBB">
      <w:rPr>
        <w:color w:val="89918E"/>
        <w:sz w:val="16"/>
        <w:szCs w:val="16"/>
      </w:rPr>
      <w:t>.</w:t>
    </w:r>
  </w:p>
  <w:p w14:paraId="353C245F" w14:textId="20901D3F" w:rsidR="002D70A6" w:rsidRPr="002D70A6" w:rsidRDefault="002D70A6" w:rsidP="007F566C">
    <w:pPr>
      <w:pStyle w:val="Piedepgina"/>
      <w:ind w:left="-284"/>
      <w:jc w:val="center"/>
      <w:rPr>
        <w:color w:val="89918E"/>
        <w:sz w:val="16"/>
        <w:szCs w:val="16"/>
        <w:lang w:val="en-US"/>
      </w:rPr>
    </w:pPr>
    <w:r w:rsidRPr="00574742">
      <w:rPr>
        <w:color w:val="89918E"/>
        <w:sz w:val="16"/>
        <w:szCs w:val="16"/>
      </w:rPr>
      <w:t xml:space="preserve"> </w:t>
    </w:r>
    <w:r w:rsidRPr="002D70A6">
      <w:rPr>
        <w:b/>
        <w:color w:val="89918E"/>
        <w:sz w:val="16"/>
        <w:szCs w:val="16"/>
        <w:lang w:val="en-US"/>
      </w:rPr>
      <w:t>TEL</w:t>
    </w:r>
    <w:r w:rsidRPr="002D70A6">
      <w:rPr>
        <w:color w:val="89918E"/>
        <w:sz w:val="16"/>
        <w:szCs w:val="16"/>
        <w:lang w:val="en-US"/>
      </w:rPr>
      <w:t xml:space="preserve">: 922-747-777 · </w:t>
    </w:r>
    <w:r w:rsidRPr="002D70A6">
      <w:rPr>
        <w:b/>
        <w:color w:val="89918E"/>
        <w:sz w:val="16"/>
        <w:szCs w:val="16"/>
        <w:lang w:val="en-US"/>
      </w:rPr>
      <w:t>FAX</w:t>
    </w:r>
    <w:r w:rsidRPr="002D70A6">
      <w:rPr>
        <w:color w:val="89918E"/>
        <w:sz w:val="16"/>
        <w:szCs w:val="16"/>
        <w:lang w:val="en-US"/>
      </w:rPr>
      <w:t xml:space="preserve">: 922-747-701 · </w:t>
    </w:r>
    <w:r w:rsidRPr="002D70A6">
      <w:rPr>
        <w:b/>
        <w:color w:val="89918E"/>
        <w:sz w:val="16"/>
        <w:szCs w:val="16"/>
        <w:lang w:val="en-US"/>
      </w:rPr>
      <w:t>E-MAIL</w:t>
    </w:r>
    <w:r w:rsidRPr="002D70A6">
      <w:rPr>
        <w:color w:val="89918E"/>
        <w:sz w:val="16"/>
        <w:szCs w:val="16"/>
        <w:lang w:val="en-US"/>
      </w:rPr>
      <w:t xml:space="preserve">: canalink@canalink.es </w:t>
    </w:r>
  </w:p>
  <w:p w14:paraId="5F4C0F26" w14:textId="77777777" w:rsidR="002D70A6" w:rsidRDefault="002D70A6">
    <w:r>
      <w:rPr>
        <w:noProof/>
        <w:color w:val="1B1D1C"/>
        <w:sz w:val="20"/>
        <w:szCs w:val="21"/>
        <w:lang w:eastAsia="es-ES"/>
      </w:rPr>
      <mc:AlternateContent>
        <mc:Choice Requires="wps">
          <w:drawing>
            <wp:anchor distT="0" distB="0" distL="114300" distR="114300" simplePos="0" relativeHeight="251659264" behindDoc="0" locked="0" layoutInCell="1" allowOverlap="1" wp14:anchorId="3E5D9F8B" wp14:editId="2815256D">
              <wp:simplePos x="0" y="0"/>
              <wp:positionH relativeFrom="page">
                <wp:posOffset>0</wp:posOffset>
              </wp:positionH>
              <wp:positionV relativeFrom="paragraph">
                <wp:posOffset>95885</wp:posOffset>
              </wp:positionV>
              <wp:extent cx="7600950" cy="150495"/>
              <wp:effectExtent l="0" t="209550" r="0" b="2114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7D79" id="Rectángulo 5" o:spid="_x0000_s1026" style="position:absolute;margin-left:0;margin-top:7.55pt;width:598.5pt;height:1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" fillcolor="#267ba7"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CE55" w14:textId="77777777" w:rsidR="001F7BBB" w:rsidRDefault="001F7B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6A70" w14:textId="77777777" w:rsidR="003F00CD" w:rsidRDefault="003F00CD" w:rsidP="007F566C">
      <w:pPr>
        <w:spacing w:after="0" w:line="240" w:lineRule="auto"/>
      </w:pPr>
      <w:r>
        <w:separator/>
      </w:r>
    </w:p>
  </w:footnote>
  <w:footnote w:type="continuationSeparator" w:id="0">
    <w:p w14:paraId="5EC5F441" w14:textId="77777777" w:rsidR="003F00CD" w:rsidRDefault="003F00CD" w:rsidP="007F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7321" w14:textId="77777777" w:rsidR="001F7BBB" w:rsidRDefault="001F7B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685" w14:textId="6BF1DA5A" w:rsidR="002D70A6" w:rsidRDefault="00442C50">
    <w:pPr>
      <w:pStyle w:val="Encabezado"/>
    </w:pPr>
    <w:r w:rsidRPr="00A15911">
      <w:rPr>
        <w:noProof/>
        <w:lang w:eastAsia="es-ES"/>
      </w:rPr>
      <w:drawing>
        <wp:anchor distT="0" distB="0" distL="114300" distR="114300" simplePos="0" relativeHeight="251666432" behindDoc="0" locked="0" layoutInCell="1" allowOverlap="1" wp14:anchorId="26B8A5C1" wp14:editId="14BBB53B">
          <wp:simplePos x="0" y="0"/>
          <wp:positionH relativeFrom="column">
            <wp:posOffset>4913630</wp:posOffset>
          </wp:positionH>
          <wp:positionV relativeFrom="paragraph">
            <wp:posOffset>-5881</wp:posOffset>
          </wp:positionV>
          <wp:extent cx="485775" cy="596900"/>
          <wp:effectExtent l="0" t="0" r="9525" b="0"/>
          <wp:wrapNone/>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2D70A6">
      <w:rPr>
        <w:noProof/>
        <w:lang w:eastAsia="es-ES"/>
      </w:rPr>
      <w:drawing>
        <wp:inline distT="0" distB="0" distL="0" distR="0" wp14:anchorId="540739B4" wp14:editId="3852A588">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B66D" w14:textId="77777777" w:rsidR="001F7BBB" w:rsidRDefault="001F7B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634"/>
    <w:multiLevelType w:val="multilevel"/>
    <w:tmpl w:val="647C679C"/>
    <w:lvl w:ilvl="0">
      <w:start w:val="1"/>
      <w:numFmt w:val="decimal"/>
      <w:pStyle w:val="Ttulo3"/>
      <w:lvlText w:val="%1."/>
      <w:lvlJc w:val="left"/>
      <w:pPr>
        <w:ind w:left="284" w:hanging="284"/>
      </w:pPr>
      <w:rPr>
        <w:rFonts w:hint="default"/>
      </w:rPr>
    </w:lvl>
    <w:lvl w:ilvl="1">
      <w:start w:val="1"/>
      <w:numFmt w:val="decimal"/>
      <w:lvlText w:val="%1.%2."/>
      <w:lvlJc w:val="left"/>
      <w:pPr>
        <w:ind w:left="567" w:hanging="425"/>
      </w:pPr>
      <w:rPr>
        <w:rFonts w:hint="default"/>
      </w:rPr>
    </w:lvl>
    <w:lvl w:ilvl="2">
      <w:start w:val="1"/>
      <w:numFmt w:val="decimal"/>
      <w:lvlText w:val="%1.%2.%3."/>
      <w:lvlJc w:val="left"/>
      <w:pPr>
        <w:ind w:left="851" w:hanging="14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5140AA"/>
    <w:multiLevelType w:val="hybridMultilevel"/>
    <w:tmpl w:val="D8108BE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27F0B"/>
    <w:multiLevelType w:val="multilevel"/>
    <w:tmpl w:val="487E5BA0"/>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5A9291D"/>
    <w:multiLevelType w:val="multilevel"/>
    <w:tmpl w:val="0F14D11C"/>
    <w:lvl w:ilvl="0">
      <w:start w:val="4"/>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15:restartNumberingAfterBreak="0">
    <w:nsid w:val="23BC2ADF"/>
    <w:multiLevelType w:val="hybridMultilevel"/>
    <w:tmpl w:val="C3DA2F8E"/>
    <w:lvl w:ilvl="0" w:tplc="0C0A0001">
      <w:start w:val="1"/>
      <w:numFmt w:val="bullet"/>
      <w:lvlText w:val=""/>
      <w:lvlJc w:val="left"/>
      <w:pPr>
        <w:ind w:left="807" w:hanging="360"/>
      </w:pPr>
      <w:rPr>
        <w:rFonts w:ascii="Symbol" w:hAnsi="Symbol" w:hint="default"/>
      </w:rPr>
    </w:lvl>
    <w:lvl w:ilvl="1" w:tplc="0C0A0003" w:tentative="1">
      <w:start w:val="1"/>
      <w:numFmt w:val="bullet"/>
      <w:lvlText w:val="o"/>
      <w:lvlJc w:val="left"/>
      <w:pPr>
        <w:ind w:left="1527" w:hanging="360"/>
      </w:pPr>
      <w:rPr>
        <w:rFonts w:ascii="Courier New" w:hAnsi="Courier New" w:cs="Courier New" w:hint="default"/>
      </w:rPr>
    </w:lvl>
    <w:lvl w:ilvl="2" w:tplc="0C0A0005" w:tentative="1">
      <w:start w:val="1"/>
      <w:numFmt w:val="bullet"/>
      <w:lvlText w:val=""/>
      <w:lvlJc w:val="left"/>
      <w:pPr>
        <w:ind w:left="2247" w:hanging="360"/>
      </w:pPr>
      <w:rPr>
        <w:rFonts w:ascii="Wingdings" w:hAnsi="Wingdings" w:hint="default"/>
      </w:rPr>
    </w:lvl>
    <w:lvl w:ilvl="3" w:tplc="0C0A0001" w:tentative="1">
      <w:start w:val="1"/>
      <w:numFmt w:val="bullet"/>
      <w:lvlText w:val=""/>
      <w:lvlJc w:val="left"/>
      <w:pPr>
        <w:ind w:left="2967" w:hanging="360"/>
      </w:pPr>
      <w:rPr>
        <w:rFonts w:ascii="Symbol" w:hAnsi="Symbol" w:hint="default"/>
      </w:rPr>
    </w:lvl>
    <w:lvl w:ilvl="4" w:tplc="0C0A0003" w:tentative="1">
      <w:start w:val="1"/>
      <w:numFmt w:val="bullet"/>
      <w:lvlText w:val="o"/>
      <w:lvlJc w:val="left"/>
      <w:pPr>
        <w:ind w:left="3687" w:hanging="360"/>
      </w:pPr>
      <w:rPr>
        <w:rFonts w:ascii="Courier New" w:hAnsi="Courier New" w:cs="Courier New" w:hint="default"/>
      </w:rPr>
    </w:lvl>
    <w:lvl w:ilvl="5" w:tplc="0C0A0005" w:tentative="1">
      <w:start w:val="1"/>
      <w:numFmt w:val="bullet"/>
      <w:lvlText w:val=""/>
      <w:lvlJc w:val="left"/>
      <w:pPr>
        <w:ind w:left="4407" w:hanging="360"/>
      </w:pPr>
      <w:rPr>
        <w:rFonts w:ascii="Wingdings" w:hAnsi="Wingdings" w:hint="default"/>
      </w:rPr>
    </w:lvl>
    <w:lvl w:ilvl="6" w:tplc="0C0A0001" w:tentative="1">
      <w:start w:val="1"/>
      <w:numFmt w:val="bullet"/>
      <w:lvlText w:val=""/>
      <w:lvlJc w:val="left"/>
      <w:pPr>
        <w:ind w:left="5127" w:hanging="360"/>
      </w:pPr>
      <w:rPr>
        <w:rFonts w:ascii="Symbol" w:hAnsi="Symbol" w:hint="default"/>
      </w:rPr>
    </w:lvl>
    <w:lvl w:ilvl="7" w:tplc="0C0A0003" w:tentative="1">
      <w:start w:val="1"/>
      <w:numFmt w:val="bullet"/>
      <w:lvlText w:val="o"/>
      <w:lvlJc w:val="left"/>
      <w:pPr>
        <w:ind w:left="5847" w:hanging="360"/>
      </w:pPr>
      <w:rPr>
        <w:rFonts w:ascii="Courier New" w:hAnsi="Courier New" w:cs="Courier New" w:hint="default"/>
      </w:rPr>
    </w:lvl>
    <w:lvl w:ilvl="8" w:tplc="0C0A0005" w:tentative="1">
      <w:start w:val="1"/>
      <w:numFmt w:val="bullet"/>
      <w:lvlText w:val=""/>
      <w:lvlJc w:val="left"/>
      <w:pPr>
        <w:ind w:left="6567" w:hanging="360"/>
      </w:pPr>
      <w:rPr>
        <w:rFonts w:ascii="Wingdings" w:hAnsi="Wingdings" w:hint="default"/>
      </w:rPr>
    </w:lvl>
  </w:abstractNum>
  <w:abstractNum w:abstractNumId="5" w15:restartNumberingAfterBreak="0">
    <w:nsid w:val="31D446AD"/>
    <w:multiLevelType w:val="hybridMultilevel"/>
    <w:tmpl w:val="35A6839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FE274A"/>
    <w:multiLevelType w:val="hybridMultilevel"/>
    <w:tmpl w:val="E228D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D76F74"/>
    <w:multiLevelType w:val="multilevel"/>
    <w:tmpl w:val="F708B67E"/>
    <w:styleLink w:val="List7"/>
    <w:lvl w:ilvl="0">
      <w:start w:val="1"/>
      <w:numFmt w:val="bullet"/>
      <w:lvlText w:val="•"/>
      <w:lvlJc w:val="left"/>
      <w:pPr>
        <w:tabs>
          <w:tab w:val="num" w:pos="87"/>
        </w:tabs>
        <w:ind w:left="87" w:hanging="87"/>
      </w:pPr>
      <w:rPr>
        <w:rFonts w:ascii="Arial" w:eastAsia="Arial" w:hAnsi="Arial" w:cs="Arial"/>
        <w:color w:val="000000"/>
        <w:position w:val="0"/>
        <w:sz w:val="16"/>
        <w:szCs w:val="16"/>
        <w:u w:color="000000"/>
        <w:lang w:val="es-ES_tradnl"/>
      </w:rPr>
    </w:lvl>
    <w:lvl w:ilvl="1">
      <w:start w:val="1"/>
      <w:numFmt w:val="bullet"/>
      <w:lvlText w:val="•"/>
      <w:lvlJc w:val="left"/>
      <w:pPr>
        <w:tabs>
          <w:tab w:val="num" w:pos="267"/>
        </w:tabs>
        <w:ind w:left="267" w:hanging="87"/>
      </w:pPr>
      <w:rPr>
        <w:rFonts w:ascii="Arial" w:eastAsia="Arial" w:hAnsi="Arial" w:cs="Arial"/>
        <w:color w:val="000000"/>
        <w:position w:val="0"/>
        <w:sz w:val="16"/>
        <w:szCs w:val="16"/>
        <w:u w:color="000000"/>
        <w:lang w:val="es-ES_tradnl"/>
      </w:rPr>
    </w:lvl>
    <w:lvl w:ilvl="2">
      <w:start w:val="1"/>
      <w:numFmt w:val="bullet"/>
      <w:lvlText w:val="•"/>
      <w:lvlJc w:val="left"/>
      <w:pPr>
        <w:tabs>
          <w:tab w:val="num" w:pos="447"/>
        </w:tabs>
        <w:ind w:left="447" w:hanging="87"/>
      </w:pPr>
      <w:rPr>
        <w:rFonts w:ascii="Arial" w:eastAsia="Arial" w:hAnsi="Arial" w:cs="Arial"/>
        <w:color w:val="000000"/>
        <w:position w:val="0"/>
        <w:sz w:val="16"/>
        <w:szCs w:val="16"/>
        <w:u w:color="000000"/>
        <w:lang w:val="es-ES_tradnl"/>
      </w:rPr>
    </w:lvl>
    <w:lvl w:ilvl="3">
      <w:start w:val="1"/>
      <w:numFmt w:val="bullet"/>
      <w:lvlText w:val="•"/>
      <w:lvlJc w:val="left"/>
      <w:pPr>
        <w:tabs>
          <w:tab w:val="num" w:pos="627"/>
        </w:tabs>
        <w:ind w:left="627" w:hanging="87"/>
      </w:pPr>
      <w:rPr>
        <w:rFonts w:ascii="Arial" w:eastAsia="Arial" w:hAnsi="Arial" w:cs="Arial"/>
        <w:color w:val="000000"/>
        <w:position w:val="0"/>
        <w:sz w:val="16"/>
        <w:szCs w:val="16"/>
        <w:u w:color="000000"/>
        <w:lang w:val="es-ES_tradnl"/>
      </w:rPr>
    </w:lvl>
    <w:lvl w:ilvl="4">
      <w:start w:val="1"/>
      <w:numFmt w:val="bullet"/>
      <w:lvlText w:val="•"/>
      <w:lvlJc w:val="left"/>
      <w:pPr>
        <w:tabs>
          <w:tab w:val="num" w:pos="807"/>
        </w:tabs>
        <w:ind w:left="807" w:hanging="87"/>
      </w:pPr>
      <w:rPr>
        <w:rFonts w:ascii="Arial" w:eastAsia="Arial" w:hAnsi="Arial" w:cs="Arial"/>
        <w:color w:val="000000"/>
        <w:position w:val="0"/>
        <w:sz w:val="16"/>
        <w:szCs w:val="16"/>
        <w:u w:color="000000"/>
        <w:lang w:val="es-ES_tradnl"/>
      </w:rPr>
    </w:lvl>
    <w:lvl w:ilvl="5">
      <w:start w:val="1"/>
      <w:numFmt w:val="bullet"/>
      <w:lvlText w:val="•"/>
      <w:lvlJc w:val="left"/>
      <w:pPr>
        <w:tabs>
          <w:tab w:val="num" w:pos="987"/>
        </w:tabs>
        <w:ind w:left="987" w:hanging="87"/>
      </w:pPr>
      <w:rPr>
        <w:rFonts w:ascii="Arial" w:eastAsia="Arial" w:hAnsi="Arial" w:cs="Arial"/>
        <w:color w:val="000000"/>
        <w:position w:val="0"/>
        <w:sz w:val="16"/>
        <w:szCs w:val="16"/>
        <w:u w:color="000000"/>
        <w:lang w:val="es-ES_tradnl"/>
      </w:rPr>
    </w:lvl>
    <w:lvl w:ilvl="6">
      <w:start w:val="6"/>
      <w:numFmt w:val="bullet"/>
      <w:lvlText w:val="•"/>
      <w:lvlJc w:val="left"/>
      <w:pPr>
        <w:tabs>
          <w:tab w:val="num" w:pos="1211"/>
        </w:tabs>
        <w:ind w:left="1211" w:hanging="131"/>
      </w:pPr>
      <w:rPr>
        <w:rFonts w:ascii="Arial" w:eastAsia="Arial" w:hAnsi="Arial" w:cs="Arial"/>
        <w:color w:val="000000"/>
        <w:position w:val="0"/>
        <w:sz w:val="22"/>
        <w:szCs w:val="22"/>
        <w:u w:color="000000"/>
        <w:lang w:val="es-ES_tradnl"/>
      </w:rPr>
    </w:lvl>
    <w:lvl w:ilvl="7">
      <w:start w:val="1"/>
      <w:numFmt w:val="bullet"/>
      <w:lvlText w:val="•"/>
      <w:lvlJc w:val="left"/>
      <w:pPr>
        <w:tabs>
          <w:tab w:val="num" w:pos="1347"/>
        </w:tabs>
        <w:ind w:left="1347" w:hanging="87"/>
      </w:pPr>
      <w:rPr>
        <w:rFonts w:ascii="Arial" w:eastAsia="Arial" w:hAnsi="Arial" w:cs="Arial"/>
        <w:color w:val="000000"/>
        <w:position w:val="0"/>
        <w:sz w:val="16"/>
        <w:szCs w:val="16"/>
        <w:u w:color="000000"/>
        <w:lang w:val="es-ES_tradnl"/>
      </w:rPr>
    </w:lvl>
    <w:lvl w:ilvl="8">
      <w:start w:val="1"/>
      <w:numFmt w:val="bullet"/>
      <w:lvlText w:val="•"/>
      <w:lvlJc w:val="left"/>
      <w:pPr>
        <w:tabs>
          <w:tab w:val="num" w:pos="1527"/>
        </w:tabs>
        <w:ind w:left="1527" w:hanging="87"/>
      </w:pPr>
      <w:rPr>
        <w:rFonts w:ascii="Arial" w:eastAsia="Arial" w:hAnsi="Arial" w:cs="Arial"/>
        <w:color w:val="000000"/>
        <w:position w:val="0"/>
        <w:sz w:val="16"/>
        <w:szCs w:val="16"/>
        <w:u w:color="000000"/>
        <w:lang w:val="es-ES_tradnl"/>
      </w:rPr>
    </w:lvl>
  </w:abstractNum>
  <w:abstractNum w:abstractNumId="8" w15:restartNumberingAfterBreak="0">
    <w:nsid w:val="5A0F2FEA"/>
    <w:multiLevelType w:val="hybridMultilevel"/>
    <w:tmpl w:val="B48003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FC2E33"/>
    <w:multiLevelType w:val="hybridMultilevel"/>
    <w:tmpl w:val="2EFA92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4E139B"/>
    <w:multiLevelType w:val="hybridMultilevel"/>
    <w:tmpl w:val="AF5CF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E07298E"/>
    <w:multiLevelType w:val="multilevel"/>
    <w:tmpl w:val="BEFE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9"/>
  </w:num>
  <w:num w:numId="4">
    <w:abstractNumId w:val="5"/>
  </w:num>
  <w:num w:numId="5">
    <w:abstractNumId w:val="1"/>
  </w:num>
  <w:num w:numId="6">
    <w:abstractNumId w:val="3"/>
  </w:num>
  <w:num w:numId="7">
    <w:abstractNumId w:val="10"/>
  </w:num>
  <w:num w:numId="8">
    <w:abstractNumId w:val="7"/>
  </w:num>
  <w:num w:numId="9">
    <w:abstractNumId w:val="4"/>
  </w:num>
  <w:num w:numId="10">
    <w:abstractNumId w:val="6"/>
  </w:num>
  <w:num w:numId="11">
    <w:abstractNumId w:val="11"/>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6C"/>
    <w:rsid w:val="000239F5"/>
    <w:rsid w:val="000C0426"/>
    <w:rsid w:val="000F3189"/>
    <w:rsid w:val="00112AA3"/>
    <w:rsid w:val="00114B7A"/>
    <w:rsid w:val="00152E95"/>
    <w:rsid w:val="00161A7A"/>
    <w:rsid w:val="00173865"/>
    <w:rsid w:val="001A54F7"/>
    <w:rsid w:val="001E7F14"/>
    <w:rsid w:val="001F7BBB"/>
    <w:rsid w:val="00222CDA"/>
    <w:rsid w:val="00226878"/>
    <w:rsid w:val="002600B0"/>
    <w:rsid w:val="00276FF5"/>
    <w:rsid w:val="00282B39"/>
    <w:rsid w:val="00291C1A"/>
    <w:rsid w:val="002D4236"/>
    <w:rsid w:val="002D70A6"/>
    <w:rsid w:val="002E68CC"/>
    <w:rsid w:val="00351CC5"/>
    <w:rsid w:val="003B5457"/>
    <w:rsid w:val="003C2A8A"/>
    <w:rsid w:val="003D4686"/>
    <w:rsid w:val="003F00CD"/>
    <w:rsid w:val="00442C50"/>
    <w:rsid w:val="004639BC"/>
    <w:rsid w:val="004B621D"/>
    <w:rsid w:val="00514395"/>
    <w:rsid w:val="005164E3"/>
    <w:rsid w:val="00547BBE"/>
    <w:rsid w:val="00585A9F"/>
    <w:rsid w:val="005A2116"/>
    <w:rsid w:val="005A58D0"/>
    <w:rsid w:val="005B38D4"/>
    <w:rsid w:val="005F4091"/>
    <w:rsid w:val="005F42A9"/>
    <w:rsid w:val="00626D84"/>
    <w:rsid w:val="0063475F"/>
    <w:rsid w:val="00637080"/>
    <w:rsid w:val="006721B2"/>
    <w:rsid w:val="006928B6"/>
    <w:rsid w:val="006A7EFF"/>
    <w:rsid w:val="006D6CEF"/>
    <w:rsid w:val="007546D2"/>
    <w:rsid w:val="007A19B1"/>
    <w:rsid w:val="007E4C36"/>
    <w:rsid w:val="007F566C"/>
    <w:rsid w:val="00800CC8"/>
    <w:rsid w:val="008735DF"/>
    <w:rsid w:val="00883392"/>
    <w:rsid w:val="00896256"/>
    <w:rsid w:val="008C7A47"/>
    <w:rsid w:val="00946F76"/>
    <w:rsid w:val="00957C7E"/>
    <w:rsid w:val="0096102D"/>
    <w:rsid w:val="0097164C"/>
    <w:rsid w:val="00973EEC"/>
    <w:rsid w:val="009B7970"/>
    <w:rsid w:val="009E49A5"/>
    <w:rsid w:val="009E791D"/>
    <w:rsid w:val="00A073A8"/>
    <w:rsid w:val="00A17476"/>
    <w:rsid w:val="00A264E9"/>
    <w:rsid w:val="00A54766"/>
    <w:rsid w:val="00AA66F2"/>
    <w:rsid w:val="00AC3FCD"/>
    <w:rsid w:val="00AC418A"/>
    <w:rsid w:val="00B06FC0"/>
    <w:rsid w:val="00B07EFE"/>
    <w:rsid w:val="00B345C2"/>
    <w:rsid w:val="00B843CE"/>
    <w:rsid w:val="00BC68B4"/>
    <w:rsid w:val="00C9103A"/>
    <w:rsid w:val="00C97D36"/>
    <w:rsid w:val="00CF71B9"/>
    <w:rsid w:val="00D01688"/>
    <w:rsid w:val="00D03364"/>
    <w:rsid w:val="00D102CC"/>
    <w:rsid w:val="00D51F05"/>
    <w:rsid w:val="00D733CA"/>
    <w:rsid w:val="00D82D10"/>
    <w:rsid w:val="00DA2B57"/>
    <w:rsid w:val="00DB363A"/>
    <w:rsid w:val="00DF1DC9"/>
    <w:rsid w:val="00E0089A"/>
    <w:rsid w:val="00E13BAF"/>
    <w:rsid w:val="00E26C47"/>
    <w:rsid w:val="00EC34CF"/>
    <w:rsid w:val="00ED02FA"/>
    <w:rsid w:val="00F05B79"/>
    <w:rsid w:val="00F858D9"/>
    <w:rsid w:val="00F90193"/>
    <w:rsid w:val="00F91BF5"/>
    <w:rsid w:val="00FA07B2"/>
    <w:rsid w:val="00FA3E51"/>
    <w:rsid w:val="00FB2A48"/>
    <w:rsid w:val="00FC7F8B"/>
    <w:rsid w:val="00FD29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55E0D1"/>
  <w15:docId w15:val="{13D7A85C-4982-4925-84BC-F5E9A4FE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2D"/>
  </w:style>
  <w:style w:type="paragraph" w:styleId="Ttulo1">
    <w:name w:val="heading 1"/>
    <w:basedOn w:val="Normal"/>
    <w:next w:val="Normal"/>
    <w:link w:val="Ttulo1Car"/>
    <w:uiPriority w:val="9"/>
    <w:qFormat/>
    <w:rsid w:val="006721B2"/>
    <w:pPr>
      <w:keepNext/>
      <w:keepLines/>
      <w:spacing w:before="480" w:after="0"/>
      <w:outlineLvl w:val="0"/>
    </w:pPr>
    <w:rPr>
      <w:rFonts w:ascii="Museo 700" w:eastAsiaTheme="majorEastAsia" w:hAnsi="Museo 700" w:cstheme="majorBidi"/>
      <w:b/>
      <w:bCs/>
      <w:color w:val="267BA7"/>
      <w:sz w:val="24"/>
      <w:szCs w:val="28"/>
    </w:rPr>
  </w:style>
  <w:style w:type="paragraph" w:styleId="Ttulo2">
    <w:name w:val="heading 2"/>
    <w:basedOn w:val="Normal"/>
    <w:next w:val="Normal"/>
    <w:link w:val="Ttulo2Car"/>
    <w:uiPriority w:val="9"/>
    <w:unhideWhenUsed/>
    <w:qFormat/>
    <w:rsid w:val="00D733CA"/>
    <w:pPr>
      <w:keepNext/>
      <w:keepLines/>
      <w:spacing w:before="200" w:after="0"/>
      <w:outlineLvl w:val="1"/>
    </w:pPr>
    <w:rPr>
      <w:rFonts w:ascii="Museo 700" w:eastAsiaTheme="majorEastAsia" w:hAnsi="Museo 700" w:cstheme="majorBidi"/>
      <w:b/>
      <w:bCs/>
      <w:color w:val="267BA7"/>
      <w:sz w:val="20"/>
      <w:szCs w:val="26"/>
    </w:rPr>
  </w:style>
  <w:style w:type="paragraph" w:styleId="Ttulo3">
    <w:name w:val="heading 3"/>
    <w:aliases w:val="Título 1 numerado"/>
    <w:basedOn w:val="Normal"/>
    <w:next w:val="Normal"/>
    <w:link w:val="Ttulo3Car"/>
    <w:uiPriority w:val="9"/>
    <w:unhideWhenUsed/>
    <w:qFormat/>
    <w:rsid w:val="00946F76"/>
    <w:pPr>
      <w:keepNext/>
      <w:keepLines/>
      <w:numPr>
        <w:numId w:val="1"/>
      </w:numPr>
      <w:spacing w:before="200" w:after="0"/>
      <w:outlineLvl w:val="2"/>
    </w:pPr>
    <w:rPr>
      <w:rFonts w:ascii="Museo 700" w:eastAsiaTheme="majorEastAsia" w:hAnsi="Museo 700" w:cstheme="majorBidi"/>
      <w:b/>
      <w:bCs/>
      <w:color w:val="267BA7"/>
      <w:sz w:val="24"/>
    </w:rPr>
  </w:style>
  <w:style w:type="paragraph" w:styleId="Ttulo4">
    <w:name w:val="heading 4"/>
    <w:basedOn w:val="Normal"/>
    <w:next w:val="Normal"/>
    <w:link w:val="Ttulo4Car"/>
    <w:uiPriority w:val="9"/>
    <w:unhideWhenUsed/>
    <w:qFormat/>
    <w:rsid w:val="00514395"/>
    <w:pPr>
      <w:keepNext/>
      <w:keepLines/>
      <w:spacing w:before="200" w:after="0"/>
      <w:outlineLvl w:val="3"/>
    </w:pPr>
    <w:rPr>
      <w:rFonts w:ascii="Museo 700" w:eastAsiaTheme="majorEastAsia" w:hAnsi="Museo 700" w:cstheme="majorBidi"/>
      <w:b/>
      <w:bCs/>
      <w:i/>
      <w:iCs/>
      <w:color w:val="112934"/>
    </w:rPr>
  </w:style>
  <w:style w:type="paragraph" w:styleId="Ttulo5">
    <w:name w:val="heading 5"/>
    <w:basedOn w:val="Normal"/>
    <w:next w:val="Normal"/>
    <w:link w:val="Ttulo5Car"/>
    <w:uiPriority w:val="9"/>
    <w:unhideWhenUsed/>
    <w:qFormat/>
    <w:rsid w:val="00D733CA"/>
    <w:pPr>
      <w:keepNext/>
      <w:keepLines/>
      <w:spacing w:before="200" w:after="0"/>
      <w:outlineLvl w:val="4"/>
    </w:pPr>
    <w:rPr>
      <w:rFonts w:eastAsiaTheme="majorEastAsia" w:cstheme="majorBidi"/>
      <w:color w:val="A6A6A6" w:themeColor="background1" w:themeShade="A6"/>
    </w:rPr>
  </w:style>
  <w:style w:type="paragraph" w:styleId="Ttulo6">
    <w:name w:val="heading 6"/>
    <w:basedOn w:val="Normal"/>
    <w:next w:val="Normal"/>
    <w:link w:val="Ttulo6Car"/>
    <w:uiPriority w:val="9"/>
    <w:unhideWhenUsed/>
    <w:qFormat/>
    <w:rsid w:val="00514395"/>
    <w:pPr>
      <w:keepNext/>
      <w:keepLines/>
      <w:spacing w:before="200" w:after="0"/>
      <w:outlineLvl w:val="5"/>
    </w:pPr>
    <w:rPr>
      <w:rFonts w:eastAsiaTheme="majorEastAsia" w:cstheme="majorBidi"/>
      <w:i/>
      <w:iCs/>
      <w:color w:val="133D53" w:themeColor="accent1" w:themeShade="7F"/>
    </w:rPr>
  </w:style>
  <w:style w:type="paragraph" w:styleId="Ttulo7">
    <w:name w:val="heading 7"/>
    <w:basedOn w:val="Normal"/>
    <w:next w:val="Normal"/>
    <w:link w:val="Ttulo7Car"/>
    <w:uiPriority w:val="9"/>
    <w:unhideWhenUsed/>
    <w:qFormat/>
    <w:rsid w:val="00514395"/>
    <w:pPr>
      <w:keepNext/>
      <w:keepLines/>
      <w:spacing w:before="200" w:after="0"/>
      <w:outlineLvl w:val="6"/>
    </w:pPr>
    <w:rPr>
      <w:rFonts w:ascii="Museo 300" w:eastAsiaTheme="majorEastAsia" w:hAnsi="Museo 300" w:cstheme="majorBidi"/>
      <w:i/>
      <w:iCs/>
      <w:color w:val="2C6A87" w:themeColor="text1" w:themeTint="BF"/>
    </w:rPr>
  </w:style>
  <w:style w:type="paragraph" w:styleId="Ttulo8">
    <w:name w:val="heading 8"/>
    <w:basedOn w:val="Normal"/>
    <w:next w:val="Normal"/>
    <w:link w:val="Ttulo8Car"/>
    <w:uiPriority w:val="9"/>
    <w:unhideWhenUsed/>
    <w:qFormat/>
    <w:rsid w:val="00514395"/>
    <w:pPr>
      <w:keepNext/>
      <w:keepLines/>
      <w:spacing w:before="200" w:after="0"/>
      <w:outlineLvl w:val="7"/>
    </w:pPr>
    <w:rPr>
      <w:rFonts w:ascii="Museo 300" w:eastAsiaTheme="majorEastAsia" w:hAnsi="Museo 300" w:cstheme="majorBidi"/>
      <w:color w:val="2C6A87" w:themeColor="text1" w:themeTint="BF"/>
      <w:sz w:val="20"/>
      <w:szCs w:val="20"/>
    </w:rPr>
  </w:style>
  <w:style w:type="paragraph" w:styleId="Ttulo9">
    <w:name w:val="heading 9"/>
    <w:basedOn w:val="Normal"/>
    <w:next w:val="Normal"/>
    <w:link w:val="Ttulo9Car"/>
    <w:uiPriority w:val="9"/>
    <w:unhideWhenUsed/>
    <w:qFormat/>
    <w:rsid w:val="00514395"/>
    <w:pPr>
      <w:keepNext/>
      <w:keepLines/>
      <w:spacing w:before="200" w:after="0"/>
      <w:outlineLvl w:val="8"/>
    </w:pPr>
    <w:rPr>
      <w:rFonts w:ascii="Museo 300" w:eastAsiaTheme="majorEastAsia" w:hAnsi="Museo 300" w:cstheme="majorBidi"/>
      <w:i/>
      <w:iCs/>
      <w:color w:val="2C6A87"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566C"/>
  </w:style>
  <w:style w:type="paragraph" w:styleId="Piedepgina">
    <w:name w:val="footer"/>
    <w:basedOn w:val="Normal"/>
    <w:link w:val="PiedepginaCar"/>
    <w:uiPriority w:val="99"/>
    <w:unhideWhenUsed/>
    <w:rsid w:val="007F5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566C"/>
  </w:style>
  <w:style w:type="paragraph" w:styleId="Textodeglobo">
    <w:name w:val="Balloon Text"/>
    <w:basedOn w:val="Normal"/>
    <w:link w:val="TextodegloboCar"/>
    <w:uiPriority w:val="99"/>
    <w:semiHidden/>
    <w:unhideWhenUsed/>
    <w:rsid w:val="007F5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66C"/>
    <w:rPr>
      <w:rFonts w:ascii="Tahoma" w:hAnsi="Tahoma" w:cs="Tahoma"/>
      <w:sz w:val="16"/>
      <w:szCs w:val="16"/>
    </w:rPr>
  </w:style>
  <w:style w:type="paragraph" w:styleId="Sinespaciado">
    <w:name w:val="No Spacing"/>
    <w:link w:val="SinespaciadoCar"/>
    <w:uiPriority w:val="1"/>
    <w:qFormat/>
    <w:rsid w:val="00514395"/>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514395"/>
    <w:rPr>
      <w:rFonts w:eastAsia="SimSun" w:cs="Times New Roman"/>
      <w:color w:val="363A39"/>
      <w:sz w:val="20"/>
      <w:szCs w:val="21"/>
      <w:lang w:val="en-US" w:eastAsia="ja-JP"/>
    </w:rPr>
  </w:style>
  <w:style w:type="character" w:styleId="Textoennegrita">
    <w:name w:val="Strong"/>
    <w:uiPriority w:val="22"/>
    <w:qFormat/>
    <w:rsid w:val="007F566C"/>
    <w:rPr>
      <w:b/>
      <w:bCs/>
      <w:color w:val="87B09A"/>
    </w:rPr>
  </w:style>
  <w:style w:type="character" w:customStyle="1" w:styleId="Ttulo1Car">
    <w:name w:val="Título 1 Car"/>
    <w:basedOn w:val="Fuentedeprrafopredeter"/>
    <w:link w:val="Ttulo1"/>
    <w:uiPriority w:val="9"/>
    <w:rsid w:val="006721B2"/>
    <w:rPr>
      <w:rFonts w:ascii="Museo 700" w:eastAsiaTheme="majorEastAsia" w:hAnsi="Museo 700" w:cstheme="majorBidi"/>
      <w:b/>
      <w:bCs/>
      <w:color w:val="267BA7"/>
      <w:sz w:val="24"/>
      <w:szCs w:val="28"/>
    </w:rPr>
  </w:style>
  <w:style w:type="character" w:customStyle="1" w:styleId="Ttulo2Car">
    <w:name w:val="Título 2 Car"/>
    <w:basedOn w:val="Fuentedeprrafopredeter"/>
    <w:link w:val="Ttulo2"/>
    <w:uiPriority w:val="9"/>
    <w:rsid w:val="00D733CA"/>
    <w:rPr>
      <w:rFonts w:ascii="Museo 700" w:eastAsiaTheme="majorEastAsia" w:hAnsi="Museo 700" w:cstheme="majorBidi"/>
      <w:b/>
      <w:bCs/>
      <w:color w:val="267BA7"/>
      <w:sz w:val="20"/>
      <w:szCs w:val="26"/>
    </w:rPr>
  </w:style>
  <w:style w:type="character" w:customStyle="1" w:styleId="Ttulo3Car">
    <w:name w:val="Título 3 Car"/>
    <w:aliases w:val="Título 1 numerado Car"/>
    <w:basedOn w:val="Fuentedeprrafopredeter"/>
    <w:link w:val="Ttulo3"/>
    <w:uiPriority w:val="9"/>
    <w:rsid w:val="00946F76"/>
    <w:rPr>
      <w:rFonts w:ascii="Museo 700" w:eastAsiaTheme="majorEastAsia" w:hAnsi="Museo 700" w:cstheme="majorBidi"/>
      <w:b/>
      <w:bCs/>
      <w:color w:val="267BA7"/>
      <w:sz w:val="24"/>
    </w:rPr>
  </w:style>
  <w:style w:type="character" w:customStyle="1" w:styleId="Ttulo4Car">
    <w:name w:val="Título 4 Car"/>
    <w:basedOn w:val="Fuentedeprrafopredeter"/>
    <w:link w:val="Ttulo4"/>
    <w:uiPriority w:val="9"/>
    <w:rsid w:val="00514395"/>
    <w:rPr>
      <w:rFonts w:ascii="Museo 700" w:eastAsiaTheme="majorEastAsia" w:hAnsi="Museo 700" w:cstheme="majorBidi"/>
      <w:b/>
      <w:bCs/>
      <w:i/>
      <w:iCs/>
      <w:color w:val="112934"/>
    </w:rPr>
  </w:style>
  <w:style w:type="character" w:customStyle="1" w:styleId="Ttulo5Car">
    <w:name w:val="Título 5 Car"/>
    <w:basedOn w:val="Fuentedeprrafopredeter"/>
    <w:link w:val="Ttulo5"/>
    <w:uiPriority w:val="9"/>
    <w:rsid w:val="00D733CA"/>
    <w:rPr>
      <w:rFonts w:eastAsiaTheme="majorEastAsia" w:cstheme="majorBidi"/>
      <w:color w:val="A6A6A6" w:themeColor="background1" w:themeShade="A6"/>
    </w:rPr>
  </w:style>
  <w:style w:type="character" w:customStyle="1" w:styleId="Ttulo6Car">
    <w:name w:val="Título 6 Car"/>
    <w:basedOn w:val="Fuentedeprrafopredeter"/>
    <w:link w:val="Ttulo6"/>
    <w:uiPriority w:val="9"/>
    <w:rsid w:val="00514395"/>
    <w:rPr>
      <w:rFonts w:eastAsiaTheme="majorEastAsia" w:cstheme="majorBidi"/>
      <w:i/>
      <w:iCs/>
      <w:color w:val="133D53" w:themeColor="accent1" w:themeShade="7F"/>
    </w:rPr>
  </w:style>
  <w:style w:type="character" w:customStyle="1" w:styleId="Ttulo7Car">
    <w:name w:val="Título 7 Car"/>
    <w:basedOn w:val="Fuentedeprrafopredeter"/>
    <w:link w:val="Ttulo7"/>
    <w:uiPriority w:val="9"/>
    <w:rsid w:val="00514395"/>
    <w:rPr>
      <w:rFonts w:ascii="Museo 300" w:eastAsiaTheme="majorEastAsia" w:hAnsi="Museo 300" w:cstheme="majorBidi"/>
      <w:i/>
      <w:iCs/>
      <w:color w:val="2C6A87" w:themeColor="text1" w:themeTint="BF"/>
    </w:rPr>
  </w:style>
  <w:style w:type="character" w:customStyle="1" w:styleId="Ttulo8Car">
    <w:name w:val="Título 8 Car"/>
    <w:basedOn w:val="Fuentedeprrafopredeter"/>
    <w:link w:val="Ttulo8"/>
    <w:uiPriority w:val="9"/>
    <w:rsid w:val="00514395"/>
    <w:rPr>
      <w:rFonts w:ascii="Museo 300" w:eastAsiaTheme="majorEastAsia" w:hAnsi="Museo 300" w:cstheme="majorBidi"/>
      <w:color w:val="2C6A87" w:themeColor="text1" w:themeTint="BF"/>
      <w:sz w:val="20"/>
      <w:szCs w:val="20"/>
    </w:rPr>
  </w:style>
  <w:style w:type="character" w:customStyle="1" w:styleId="Ttulo9Car">
    <w:name w:val="Título 9 Car"/>
    <w:basedOn w:val="Fuentedeprrafopredeter"/>
    <w:link w:val="Ttulo9"/>
    <w:uiPriority w:val="9"/>
    <w:rsid w:val="00514395"/>
    <w:rPr>
      <w:rFonts w:ascii="Museo 300" w:eastAsiaTheme="majorEastAsia" w:hAnsi="Museo 300" w:cstheme="majorBidi"/>
      <w:i/>
      <w:iCs/>
      <w:color w:val="2C6A87" w:themeColor="text1" w:themeTint="BF"/>
      <w:sz w:val="20"/>
      <w:szCs w:val="20"/>
    </w:rPr>
  </w:style>
  <w:style w:type="paragraph" w:styleId="Ttulo">
    <w:name w:val="Title"/>
    <w:basedOn w:val="Normal"/>
    <w:next w:val="Normal"/>
    <w:link w:val="TtuloCar"/>
    <w:uiPriority w:val="10"/>
    <w:qFormat/>
    <w:rsid w:val="00514395"/>
    <w:pPr>
      <w:pBdr>
        <w:bottom w:val="single" w:sz="8" w:space="1" w:color="112934"/>
      </w:pBdr>
      <w:spacing w:after="300" w:line="240" w:lineRule="auto"/>
      <w:contextualSpacing/>
    </w:pPr>
    <w:rPr>
      <w:rFonts w:ascii="Museo 700" w:eastAsiaTheme="majorEastAsia" w:hAnsi="Museo 700" w:cstheme="majorBidi"/>
      <w:color w:val="112934"/>
      <w:spacing w:val="5"/>
      <w:kern w:val="28"/>
      <w:sz w:val="52"/>
      <w:szCs w:val="52"/>
    </w:rPr>
  </w:style>
  <w:style w:type="character" w:customStyle="1" w:styleId="TtuloCar">
    <w:name w:val="Título Car"/>
    <w:basedOn w:val="Fuentedeprrafopredeter"/>
    <w:link w:val="Ttulo"/>
    <w:uiPriority w:val="10"/>
    <w:rsid w:val="00514395"/>
    <w:rPr>
      <w:rFonts w:ascii="Museo 700" w:eastAsiaTheme="majorEastAsia" w:hAnsi="Museo 700" w:cstheme="majorBidi"/>
      <w:color w:val="112934"/>
      <w:spacing w:val="5"/>
      <w:kern w:val="28"/>
      <w:sz w:val="52"/>
      <w:szCs w:val="52"/>
    </w:rPr>
  </w:style>
  <w:style w:type="paragraph" w:styleId="Subttulo">
    <w:name w:val="Subtitle"/>
    <w:basedOn w:val="Normal"/>
    <w:next w:val="Normal"/>
    <w:link w:val="SubttuloCar"/>
    <w:uiPriority w:val="11"/>
    <w:qFormat/>
    <w:rsid w:val="002D70A6"/>
    <w:pPr>
      <w:numPr>
        <w:ilvl w:val="1"/>
      </w:numPr>
      <w:spacing w:before="80" w:after="80"/>
    </w:pPr>
    <w:rPr>
      <w:rFonts w:ascii="Museo 300" w:eastAsiaTheme="majorEastAsia" w:hAnsi="Museo 300" w:cstheme="majorBidi"/>
      <w:b/>
      <w:iCs/>
      <w:spacing w:val="15"/>
      <w:sz w:val="16"/>
      <w:szCs w:val="24"/>
    </w:rPr>
  </w:style>
  <w:style w:type="character" w:customStyle="1" w:styleId="SubttuloCar">
    <w:name w:val="Subtítulo Car"/>
    <w:basedOn w:val="Fuentedeprrafopredeter"/>
    <w:link w:val="Subttulo"/>
    <w:uiPriority w:val="11"/>
    <w:rsid w:val="002D70A6"/>
    <w:rPr>
      <w:rFonts w:ascii="Museo 300" w:eastAsiaTheme="majorEastAsia" w:hAnsi="Museo 300" w:cstheme="majorBidi"/>
      <w:b/>
      <w:iCs/>
      <w:spacing w:val="15"/>
      <w:sz w:val="16"/>
      <w:szCs w:val="24"/>
    </w:rPr>
  </w:style>
  <w:style w:type="character" w:styleId="nfasissutil">
    <w:name w:val="Subtle Emphasis"/>
    <w:basedOn w:val="Fuentedeprrafopredeter"/>
    <w:uiPriority w:val="19"/>
    <w:qFormat/>
    <w:rsid w:val="00514395"/>
    <w:rPr>
      <w:i/>
      <w:iCs/>
      <w:color w:val="59A5C9" w:themeColor="text1" w:themeTint="7F"/>
    </w:rPr>
  </w:style>
  <w:style w:type="character" w:styleId="nfasis">
    <w:name w:val="Emphasis"/>
    <w:basedOn w:val="Fuentedeprrafopredeter"/>
    <w:uiPriority w:val="20"/>
    <w:qFormat/>
    <w:rsid w:val="00514395"/>
    <w:rPr>
      <w:i/>
      <w:iCs/>
    </w:rPr>
  </w:style>
  <w:style w:type="paragraph" w:styleId="Prrafodelista">
    <w:name w:val="List Paragraph"/>
    <w:basedOn w:val="Normal"/>
    <w:link w:val="PrrafodelistaCar"/>
    <w:uiPriority w:val="34"/>
    <w:qFormat/>
    <w:rsid w:val="00585A9F"/>
    <w:pPr>
      <w:ind w:left="720"/>
      <w:contextualSpacing/>
    </w:pPr>
  </w:style>
  <w:style w:type="table" w:customStyle="1" w:styleId="Tablaconcuadrcula11">
    <w:name w:val="Tabla con cuadrícula11"/>
    <w:basedOn w:val="Tablanormal"/>
    <w:next w:val="Tablaconcuadrcula"/>
    <w:uiPriority w:val="1"/>
    <w:rsid w:val="00D733CA"/>
    <w:pPr>
      <w:spacing w:after="0" w:line="240" w:lineRule="auto"/>
    </w:pPr>
    <w:rPr>
      <w:rFonts w:eastAsia="SimSun"/>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styleId="Tablaconcuadrcula">
    <w:name w:val="Table Grid"/>
    <w:basedOn w:val="Tablanormal"/>
    <w:uiPriority w:val="59"/>
    <w:rsid w:val="00D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946F76"/>
    <w:pPr>
      <w:spacing w:after="0" w:line="240" w:lineRule="auto"/>
    </w:pPr>
    <w:rPr>
      <w:rFonts w:eastAsiaTheme="minorEastAsia"/>
      <w:sz w:val="21"/>
      <w:szCs w:val="21"/>
      <w:lang w:val="en-US" w:eastAsia="ja-JP"/>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Revisin">
    <w:name w:val="Revision"/>
    <w:hidden/>
    <w:uiPriority w:val="99"/>
    <w:semiHidden/>
    <w:rsid w:val="005A2116"/>
    <w:pPr>
      <w:spacing w:after="0" w:line="240" w:lineRule="auto"/>
    </w:pPr>
  </w:style>
  <w:style w:type="table" w:customStyle="1" w:styleId="Tablaconcuadrcula2">
    <w:name w:val="Tabla con cuadrícula2"/>
    <w:basedOn w:val="Tablanormal"/>
    <w:uiPriority w:val="39"/>
    <w:rsid w:val="002D70A6"/>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26C47"/>
    <w:rPr>
      <w:sz w:val="16"/>
      <w:szCs w:val="16"/>
    </w:rPr>
  </w:style>
  <w:style w:type="paragraph" w:styleId="Textocomentario">
    <w:name w:val="annotation text"/>
    <w:basedOn w:val="Normal"/>
    <w:link w:val="TextocomentarioCar"/>
    <w:uiPriority w:val="99"/>
    <w:semiHidden/>
    <w:unhideWhenUsed/>
    <w:rsid w:val="00E26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6C47"/>
    <w:rPr>
      <w:sz w:val="20"/>
      <w:szCs w:val="20"/>
    </w:rPr>
  </w:style>
  <w:style w:type="paragraph" w:styleId="Asuntodelcomentario">
    <w:name w:val="annotation subject"/>
    <w:basedOn w:val="Textocomentario"/>
    <w:next w:val="Textocomentario"/>
    <w:link w:val="AsuntodelcomentarioCar"/>
    <w:uiPriority w:val="99"/>
    <w:semiHidden/>
    <w:unhideWhenUsed/>
    <w:rsid w:val="00E26C47"/>
    <w:rPr>
      <w:b/>
      <w:bCs/>
    </w:rPr>
  </w:style>
  <w:style w:type="character" w:customStyle="1" w:styleId="AsuntodelcomentarioCar">
    <w:name w:val="Asunto del comentario Car"/>
    <w:basedOn w:val="TextocomentarioCar"/>
    <w:link w:val="Asuntodelcomentario"/>
    <w:uiPriority w:val="99"/>
    <w:semiHidden/>
    <w:rsid w:val="00E26C47"/>
    <w:rPr>
      <w:b/>
      <w:bCs/>
      <w:sz w:val="20"/>
      <w:szCs w:val="20"/>
    </w:rPr>
  </w:style>
  <w:style w:type="paragraph" w:customStyle="1" w:styleId="Cuerpo">
    <w:name w:val="Cuerpo"/>
    <w:rsid w:val="00AA66F2"/>
    <w:pPr>
      <w:pBdr>
        <w:top w:val="nil"/>
        <w:left w:val="nil"/>
        <w:bottom w:val="nil"/>
        <w:right w:val="nil"/>
        <w:between w:val="nil"/>
        <w:bar w:val="nil"/>
      </w:pBdr>
      <w:spacing w:after="160" w:line="256" w:lineRule="auto"/>
    </w:pPr>
    <w:rPr>
      <w:rFonts w:ascii="Trebuchet MS" w:eastAsia="Arial Unicode MS" w:hAnsi="Arial Unicode MS" w:cs="Arial Unicode MS"/>
      <w:color w:val="000000"/>
      <w:u w:color="000000"/>
      <w:bdr w:val="nil"/>
      <w:lang w:val="pt-PT" w:eastAsia="es-ES"/>
    </w:rPr>
  </w:style>
  <w:style w:type="numbering" w:customStyle="1" w:styleId="List7">
    <w:name w:val="List 7"/>
    <w:basedOn w:val="Sinlista"/>
    <w:rsid w:val="00AA66F2"/>
    <w:pPr>
      <w:numPr>
        <w:numId w:val="8"/>
      </w:numPr>
    </w:pPr>
  </w:style>
  <w:style w:type="character" w:customStyle="1" w:styleId="PrrafodelistaCar">
    <w:name w:val="Párrafo de lista Car"/>
    <w:link w:val="Prrafodelista"/>
    <w:uiPriority w:val="34"/>
    <w:locked/>
    <w:rsid w:val="00FA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3276">
      <w:bodyDiv w:val="1"/>
      <w:marLeft w:val="0"/>
      <w:marRight w:val="0"/>
      <w:marTop w:val="0"/>
      <w:marBottom w:val="0"/>
      <w:divBdr>
        <w:top w:val="none" w:sz="0" w:space="0" w:color="auto"/>
        <w:left w:val="none" w:sz="0" w:space="0" w:color="auto"/>
        <w:bottom w:val="none" w:sz="0" w:space="0" w:color="auto"/>
        <w:right w:val="none" w:sz="0" w:space="0" w:color="auto"/>
      </w:divBdr>
    </w:div>
    <w:div w:id="134299399">
      <w:bodyDiv w:val="1"/>
      <w:marLeft w:val="0"/>
      <w:marRight w:val="0"/>
      <w:marTop w:val="0"/>
      <w:marBottom w:val="0"/>
      <w:divBdr>
        <w:top w:val="none" w:sz="0" w:space="0" w:color="auto"/>
        <w:left w:val="none" w:sz="0" w:space="0" w:color="auto"/>
        <w:bottom w:val="none" w:sz="0" w:space="0" w:color="auto"/>
        <w:right w:val="none" w:sz="0" w:space="0" w:color="auto"/>
      </w:divBdr>
    </w:div>
    <w:div w:id="153381519">
      <w:bodyDiv w:val="1"/>
      <w:marLeft w:val="0"/>
      <w:marRight w:val="0"/>
      <w:marTop w:val="0"/>
      <w:marBottom w:val="0"/>
      <w:divBdr>
        <w:top w:val="none" w:sz="0" w:space="0" w:color="auto"/>
        <w:left w:val="none" w:sz="0" w:space="0" w:color="auto"/>
        <w:bottom w:val="none" w:sz="0" w:space="0" w:color="auto"/>
        <w:right w:val="none" w:sz="0" w:space="0" w:color="auto"/>
      </w:divBdr>
    </w:div>
    <w:div w:id="368919287">
      <w:bodyDiv w:val="1"/>
      <w:marLeft w:val="0"/>
      <w:marRight w:val="0"/>
      <w:marTop w:val="0"/>
      <w:marBottom w:val="0"/>
      <w:divBdr>
        <w:top w:val="none" w:sz="0" w:space="0" w:color="auto"/>
        <w:left w:val="none" w:sz="0" w:space="0" w:color="auto"/>
        <w:bottom w:val="none" w:sz="0" w:space="0" w:color="auto"/>
        <w:right w:val="none" w:sz="0" w:space="0" w:color="auto"/>
      </w:divBdr>
    </w:div>
    <w:div w:id="416024990">
      <w:bodyDiv w:val="1"/>
      <w:marLeft w:val="0"/>
      <w:marRight w:val="0"/>
      <w:marTop w:val="0"/>
      <w:marBottom w:val="0"/>
      <w:divBdr>
        <w:top w:val="none" w:sz="0" w:space="0" w:color="auto"/>
        <w:left w:val="none" w:sz="0" w:space="0" w:color="auto"/>
        <w:bottom w:val="none" w:sz="0" w:space="0" w:color="auto"/>
        <w:right w:val="none" w:sz="0" w:space="0" w:color="auto"/>
      </w:divBdr>
    </w:div>
    <w:div w:id="440225337">
      <w:bodyDiv w:val="1"/>
      <w:marLeft w:val="0"/>
      <w:marRight w:val="0"/>
      <w:marTop w:val="0"/>
      <w:marBottom w:val="0"/>
      <w:divBdr>
        <w:top w:val="none" w:sz="0" w:space="0" w:color="auto"/>
        <w:left w:val="none" w:sz="0" w:space="0" w:color="auto"/>
        <w:bottom w:val="none" w:sz="0" w:space="0" w:color="auto"/>
        <w:right w:val="none" w:sz="0" w:space="0" w:color="auto"/>
      </w:divBdr>
    </w:div>
    <w:div w:id="531499516">
      <w:bodyDiv w:val="1"/>
      <w:marLeft w:val="0"/>
      <w:marRight w:val="0"/>
      <w:marTop w:val="0"/>
      <w:marBottom w:val="0"/>
      <w:divBdr>
        <w:top w:val="none" w:sz="0" w:space="0" w:color="auto"/>
        <w:left w:val="none" w:sz="0" w:space="0" w:color="auto"/>
        <w:bottom w:val="none" w:sz="0" w:space="0" w:color="auto"/>
        <w:right w:val="none" w:sz="0" w:space="0" w:color="auto"/>
      </w:divBdr>
    </w:div>
    <w:div w:id="666254882">
      <w:bodyDiv w:val="1"/>
      <w:marLeft w:val="0"/>
      <w:marRight w:val="0"/>
      <w:marTop w:val="0"/>
      <w:marBottom w:val="0"/>
      <w:divBdr>
        <w:top w:val="none" w:sz="0" w:space="0" w:color="auto"/>
        <w:left w:val="none" w:sz="0" w:space="0" w:color="auto"/>
        <w:bottom w:val="none" w:sz="0" w:space="0" w:color="auto"/>
        <w:right w:val="none" w:sz="0" w:space="0" w:color="auto"/>
      </w:divBdr>
    </w:div>
    <w:div w:id="671761602">
      <w:bodyDiv w:val="1"/>
      <w:marLeft w:val="0"/>
      <w:marRight w:val="0"/>
      <w:marTop w:val="0"/>
      <w:marBottom w:val="0"/>
      <w:divBdr>
        <w:top w:val="none" w:sz="0" w:space="0" w:color="auto"/>
        <w:left w:val="none" w:sz="0" w:space="0" w:color="auto"/>
        <w:bottom w:val="none" w:sz="0" w:space="0" w:color="auto"/>
        <w:right w:val="none" w:sz="0" w:space="0" w:color="auto"/>
      </w:divBdr>
    </w:div>
    <w:div w:id="947931891">
      <w:bodyDiv w:val="1"/>
      <w:marLeft w:val="0"/>
      <w:marRight w:val="0"/>
      <w:marTop w:val="0"/>
      <w:marBottom w:val="0"/>
      <w:divBdr>
        <w:top w:val="none" w:sz="0" w:space="0" w:color="auto"/>
        <w:left w:val="none" w:sz="0" w:space="0" w:color="auto"/>
        <w:bottom w:val="none" w:sz="0" w:space="0" w:color="auto"/>
        <w:right w:val="none" w:sz="0" w:space="0" w:color="auto"/>
      </w:divBdr>
    </w:div>
    <w:div w:id="979580638">
      <w:bodyDiv w:val="1"/>
      <w:marLeft w:val="0"/>
      <w:marRight w:val="0"/>
      <w:marTop w:val="0"/>
      <w:marBottom w:val="0"/>
      <w:divBdr>
        <w:top w:val="none" w:sz="0" w:space="0" w:color="auto"/>
        <w:left w:val="none" w:sz="0" w:space="0" w:color="auto"/>
        <w:bottom w:val="none" w:sz="0" w:space="0" w:color="auto"/>
        <w:right w:val="none" w:sz="0" w:space="0" w:color="auto"/>
      </w:divBdr>
    </w:div>
    <w:div w:id="1114902999">
      <w:bodyDiv w:val="1"/>
      <w:marLeft w:val="0"/>
      <w:marRight w:val="0"/>
      <w:marTop w:val="0"/>
      <w:marBottom w:val="0"/>
      <w:divBdr>
        <w:top w:val="none" w:sz="0" w:space="0" w:color="auto"/>
        <w:left w:val="none" w:sz="0" w:space="0" w:color="auto"/>
        <w:bottom w:val="none" w:sz="0" w:space="0" w:color="auto"/>
        <w:right w:val="none" w:sz="0" w:space="0" w:color="auto"/>
      </w:divBdr>
    </w:div>
    <w:div w:id="1246645352">
      <w:bodyDiv w:val="1"/>
      <w:marLeft w:val="0"/>
      <w:marRight w:val="0"/>
      <w:marTop w:val="0"/>
      <w:marBottom w:val="0"/>
      <w:divBdr>
        <w:top w:val="none" w:sz="0" w:space="0" w:color="auto"/>
        <w:left w:val="none" w:sz="0" w:space="0" w:color="auto"/>
        <w:bottom w:val="none" w:sz="0" w:space="0" w:color="auto"/>
        <w:right w:val="none" w:sz="0" w:space="0" w:color="auto"/>
      </w:divBdr>
    </w:div>
    <w:div w:id="1441950034">
      <w:bodyDiv w:val="1"/>
      <w:marLeft w:val="0"/>
      <w:marRight w:val="0"/>
      <w:marTop w:val="0"/>
      <w:marBottom w:val="0"/>
      <w:divBdr>
        <w:top w:val="none" w:sz="0" w:space="0" w:color="auto"/>
        <w:left w:val="none" w:sz="0" w:space="0" w:color="auto"/>
        <w:bottom w:val="none" w:sz="0" w:space="0" w:color="auto"/>
        <w:right w:val="none" w:sz="0" w:space="0" w:color="auto"/>
      </w:divBdr>
    </w:div>
    <w:div w:id="1746148308">
      <w:bodyDiv w:val="1"/>
      <w:marLeft w:val="0"/>
      <w:marRight w:val="0"/>
      <w:marTop w:val="0"/>
      <w:marBottom w:val="0"/>
      <w:divBdr>
        <w:top w:val="none" w:sz="0" w:space="0" w:color="auto"/>
        <w:left w:val="none" w:sz="0" w:space="0" w:color="auto"/>
        <w:bottom w:val="none" w:sz="0" w:space="0" w:color="auto"/>
        <w:right w:val="none" w:sz="0" w:space="0" w:color="auto"/>
      </w:divBdr>
    </w:div>
    <w:div w:id="1808621947">
      <w:bodyDiv w:val="1"/>
      <w:marLeft w:val="0"/>
      <w:marRight w:val="0"/>
      <w:marTop w:val="0"/>
      <w:marBottom w:val="0"/>
      <w:divBdr>
        <w:top w:val="none" w:sz="0" w:space="0" w:color="auto"/>
        <w:left w:val="none" w:sz="0" w:space="0" w:color="auto"/>
        <w:bottom w:val="none" w:sz="0" w:space="0" w:color="auto"/>
        <w:right w:val="none" w:sz="0" w:space="0" w:color="auto"/>
      </w:divBdr>
    </w:div>
    <w:div w:id="1851065521">
      <w:bodyDiv w:val="1"/>
      <w:marLeft w:val="0"/>
      <w:marRight w:val="0"/>
      <w:marTop w:val="0"/>
      <w:marBottom w:val="0"/>
      <w:divBdr>
        <w:top w:val="none" w:sz="0" w:space="0" w:color="auto"/>
        <w:left w:val="none" w:sz="0" w:space="0" w:color="auto"/>
        <w:bottom w:val="none" w:sz="0" w:space="0" w:color="auto"/>
        <w:right w:val="none" w:sz="0" w:space="0" w:color="auto"/>
      </w:divBdr>
    </w:div>
    <w:div w:id="1977296406">
      <w:bodyDiv w:val="1"/>
      <w:marLeft w:val="0"/>
      <w:marRight w:val="0"/>
      <w:marTop w:val="0"/>
      <w:marBottom w:val="0"/>
      <w:divBdr>
        <w:top w:val="none" w:sz="0" w:space="0" w:color="auto"/>
        <w:left w:val="none" w:sz="0" w:space="0" w:color="auto"/>
        <w:bottom w:val="none" w:sz="0" w:space="0" w:color="auto"/>
        <w:right w:val="none" w:sz="0" w:space="0" w:color="auto"/>
      </w:divBdr>
    </w:div>
    <w:div w:id="2043706591">
      <w:bodyDiv w:val="1"/>
      <w:marLeft w:val="0"/>
      <w:marRight w:val="0"/>
      <w:marTop w:val="0"/>
      <w:marBottom w:val="0"/>
      <w:divBdr>
        <w:top w:val="none" w:sz="0" w:space="0" w:color="auto"/>
        <w:left w:val="none" w:sz="0" w:space="0" w:color="auto"/>
        <w:bottom w:val="none" w:sz="0" w:space="0" w:color="auto"/>
        <w:right w:val="none" w:sz="0" w:space="0" w:color="auto"/>
      </w:divBdr>
    </w:div>
    <w:div w:id="2082562096">
      <w:bodyDiv w:val="1"/>
      <w:marLeft w:val="0"/>
      <w:marRight w:val="0"/>
      <w:marTop w:val="0"/>
      <w:marBottom w:val="0"/>
      <w:divBdr>
        <w:top w:val="none" w:sz="0" w:space="0" w:color="auto"/>
        <w:left w:val="none" w:sz="0" w:space="0" w:color="auto"/>
        <w:bottom w:val="none" w:sz="0" w:space="0" w:color="auto"/>
        <w:right w:val="none" w:sz="0" w:space="0" w:color="auto"/>
      </w:divBdr>
    </w:div>
    <w:div w:id="2093968505">
      <w:bodyDiv w:val="1"/>
      <w:marLeft w:val="0"/>
      <w:marRight w:val="0"/>
      <w:marTop w:val="0"/>
      <w:marBottom w:val="0"/>
      <w:divBdr>
        <w:top w:val="none" w:sz="0" w:space="0" w:color="auto"/>
        <w:left w:val="none" w:sz="0" w:space="0" w:color="auto"/>
        <w:bottom w:val="none" w:sz="0" w:space="0" w:color="auto"/>
        <w:right w:val="none" w:sz="0" w:space="0" w:color="auto"/>
      </w:divBdr>
    </w:div>
    <w:div w:id="2135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rgbClr val="112934"/>
      </a:dk1>
      <a:lt1>
        <a:sysClr val="window" lastClr="FFFFFF"/>
      </a:lt1>
      <a:dk2>
        <a:srgbClr val="464646"/>
      </a:dk2>
      <a:lt2>
        <a:srgbClr val="45FAD6"/>
      </a:lt2>
      <a:accent1>
        <a:srgbClr val="267BA7"/>
      </a:accent1>
      <a:accent2>
        <a:srgbClr val="50BCF4"/>
      </a:accent2>
      <a:accent3>
        <a:srgbClr val="3DD1DD"/>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bicaci_x00f3_n xmlns="c22fe289-cbf0-4b28-a36e-6276c7cbe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18" ma:contentTypeDescription="Crear nuevo documento." ma:contentTypeScope="" ma:versionID="00ae219d73927c0d2d7789a77f21427d">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0d51e07bb1f52036bb619fab158a96e9"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Ubicaci_x00f3_n" minOccurs="0"/>
                <xsd:element ref="ns2:f81cdd5e-4d24-40d8-8aeb-745956374cabCountryOrRegion" minOccurs="0"/>
                <xsd:element ref="ns2:f81cdd5e-4d24-40d8-8aeb-745956374cabState" minOccurs="0"/>
                <xsd:element ref="ns2:f81cdd5e-4d24-40d8-8aeb-745956374cabCity" minOccurs="0"/>
                <xsd:element ref="ns2:f81cdd5e-4d24-40d8-8aeb-745956374cabPostalCode" minOccurs="0"/>
                <xsd:element ref="ns2:f81cdd5e-4d24-40d8-8aeb-745956374cabStreet" minOccurs="0"/>
                <xsd:element ref="ns2:f81cdd5e-4d24-40d8-8aeb-745956374cabGeoLoc" minOccurs="0"/>
                <xsd:element ref="ns2:f81cdd5e-4d24-40d8-8aeb-745956374ca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Ubicaci_x00f3_n" ma:index="18" nillable="true" ma:displayName="Ubicación" ma:format="Dropdown" ma:internalName="Ubicaci_x00f3_n">
      <xsd:simpleType>
        <xsd:restriction base="dms:Unknown"/>
      </xsd:simpleType>
    </xsd:element>
    <xsd:element name="f81cdd5e-4d24-40d8-8aeb-745956374cabCountryOrRegion" ma:index="19" nillable="true" ma:displayName="Ubicación: País o región" ma:internalName="CountryOrRegion" ma:readOnly="true">
      <xsd:simpleType>
        <xsd:restriction base="dms:Text"/>
      </xsd:simpleType>
    </xsd:element>
    <xsd:element name="f81cdd5e-4d24-40d8-8aeb-745956374cabState" ma:index="20" nillable="true" ma:displayName="Ubicación: estado" ma:internalName="State" ma:readOnly="true">
      <xsd:simpleType>
        <xsd:restriction base="dms:Text"/>
      </xsd:simpleType>
    </xsd:element>
    <xsd:element name="f81cdd5e-4d24-40d8-8aeb-745956374cabCity" ma:index="21" nillable="true" ma:displayName="Ubicación: ciudad" ma:internalName="City" ma:readOnly="true">
      <xsd:simpleType>
        <xsd:restriction base="dms:Text"/>
      </xsd:simpleType>
    </xsd:element>
    <xsd:element name="f81cdd5e-4d24-40d8-8aeb-745956374cabPostalCode" ma:index="22" nillable="true" ma:displayName="Ubicación: Código postal" ma:internalName="PostalCode" ma:readOnly="true">
      <xsd:simpleType>
        <xsd:restriction base="dms:Text"/>
      </xsd:simpleType>
    </xsd:element>
    <xsd:element name="f81cdd5e-4d24-40d8-8aeb-745956374cabStreet" ma:index="23" nillable="true" ma:displayName="Ubicación: calle" ma:internalName="Street" ma:readOnly="true">
      <xsd:simpleType>
        <xsd:restriction base="dms:Text"/>
      </xsd:simpleType>
    </xsd:element>
    <xsd:element name="f81cdd5e-4d24-40d8-8aeb-745956374cabGeoLoc" ma:index="24" nillable="true" ma:displayName="Ubicación: coordenadas" ma:internalName="GeoLoc" ma:readOnly="true">
      <xsd:simpleType>
        <xsd:restriction base="dms:Unknown"/>
      </xsd:simpleType>
    </xsd:element>
    <xsd:element name="f81cdd5e-4d24-40d8-8aeb-745956374cabDispName" ma:index="25"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B6367-5102-4796-AE46-B10DA82414B6}">
  <ds:schemaRefs>
    <ds:schemaRef ds:uri="c22fe289-cbf0-4b28-a36e-6276c7cbe33f"/>
    <ds:schemaRef ds:uri="http://schemas.openxmlformats.org/package/2006/metadata/core-properties"/>
    <ds:schemaRef ds:uri="http://purl.org/dc/elements/1.1/"/>
    <ds:schemaRef ds:uri="http://www.w3.org/XML/1998/namespace"/>
    <ds:schemaRef ds:uri="http://schemas.microsoft.com/office/2006/documentManagement/types"/>
    <ds:schemaRef ds:uri="615f5aeb-7a75-4847-8b5e-fc080f6fa3c3"/>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D224E5-8E11-4E8B-B5FC-48F19E44F288}">
  <ds:schemaRefs>
    <ds:schemaRef ds:uri="http://schemas.microsoft.com/sharepoint/v3/contenttype/forms"/>
  </ds:schemaRefs>
</ds:datastoreItem>
</file>

<file path=customXml/itemProps3.xml><?xml version="1.0" encoding="utf-8"?>
<ds:datastoreItem xmlns:ds="http://schemas.openxmlformats.org/officeDocument/2006/customXml" ds:itemID="{7AB38AE7-8199-4317-95C7-8B07095C4803}">
  <ds:schemaRefs>
    <ds:schemaRef ds:uri="http://schemas.openxmlformats.org/officeDocument/2006/bibliography"/>
  </ds:schemaRefs>
</ds:datastoreItem>
</file>

<file path=customXml/itemProps4.xml><?xml version="1.0" encoding="utf-8"?>
<ds:datastoreItem xmlns:ds="http://schemas.openxmlformats.org/officeDocument/2006/customXml" ds:itemID="{944EC2FF-52A0-46FC-B5E2-FA4049D9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1792</Words>
  <Characters>9860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Villalba Picazo</dc:creator>
  <cp:lastModifiedBy>Maite Delamo del Castillo</cp:lastModifiedBy>
  <cp:revision>2</cp:revision>
  <cp:lastPrinted>2019-10-14T10:25:00Z</cp:lastPrinted>
  <dcterms:created xsi:type="dcterms:W3CDTF">2023-10-23T12:54:00Z</dcterms:created>
  <dcterms:modified xsi:type="dcterms:W3CDTF">2023-10-23T12:54:00Z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