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E08EB" w14:textId="77777777" w:rsidR="003D7270" w:rsidRDefault="003D7270" w:rsidP="007735DC">
      <w:pPr>
        <w:spacing w:after="0" w:line="360" w:lineRule="auto"/>
        <w:jc w:val="both"/>
        <w:rPr>
          <w:sz w:val="18"/>
          <w:szCs w:val="18"/>
          <w:lang w:val="es-ES"/>
        </w:rPr>
      </w:pPr>
    </w:p>
    <w:p w14:paraId="7272AE10" w14:textId="77777777" w:rsidR="007735DC" w:rsidRDefault="007735DC" w:rsidP="007735DC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Las preguntas y aclaraciones se encuentran agrupadas dentro de cada licitación y son específicas de cada procedimiento.</w:t>
      </w:r>
    </w:p>
    <w:p w14:paraId="348C8A08" w14:textId="77777777" w:rsidR="007735DC" w:rsidRDefault="007735DC" w:rsidP="007735DC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Los interesados podrán solicitar a través de la Plataforma de Contratación del Estado, dentro del expediente de licitación que necesite aclaración, en la pestaña indicada al efecto, aquella información adicional sobre los pliegos y demás documentación complementaria que estimen pertinente.</w:t>
      </w:r>
    </w:p>
    <w:tbl>
      <w:tblPr>
        <w:tblStyle w:val="Tablaconcuadrcula"/>
        <w:tblpPr w:leftFromText="141" w:rightFromText="141" w:vertAnchor="text" w:horzAnchor="margin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4111"/>
      </w:tblGrid>
      <w:tr w:rsidR="007735DC" w14:paraId="48E7B19C" w14:textId="77777777" w:rsidTr="007735DC">
        <w:trPr>
          <w:trHeight w:val="381"/>
        </w:trPr>
        <w:tc>
          <w:tcPr>
            <w:tcW w:w="1384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shd w:val="clear" w:color="auto" w:fill="69B5DD" w:themeFill="accent1" w:themeFillTint="99"/>
            <w:vAlign w:val="center"/>
            <w:hideMark/>
          </w:tcPr>
          <w:p w14:paraId="0E98363E" w14:textId="77777777" w:rsidR="007735DC" w:rsidRPr="007735DC" w:rsidRDefault="007735DC">
            <w:pPr>
              <w:pStyle w:val="NormalWeb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735DC">
              <w:rPr>
                <w:rFonts w:ascii="Arial" w:hAnsi="Arial" w:cs="Arial"/>
                <w:b/>
                <w:color w:val="auto"/>
                <w:sz w:val="18"/>
                <w:szCs w:val="18"/>
              </w:rPr>
              <w:t>EXPEDIENTE</w:t>
            </w:r>
          </w:p>
        </w:tc>
        <w:tc>
          <w:tcPr>
            <w:tcW w:w="3969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shd w:val="clear" w:color="auto" w:fill="69B5DD" w:themeFill="accent1" w:themeFillTint="99"/>
            <w:vAlign w:val="center"/>
            <w:hideMark/>
          </w:tcPr>
          <w:p w14:paraId="00659A21" w14:textId="77777777" w:rsidR="007735DC" w:rsidRPr="007735DC" w:rsidRDefault="007735DC">
            <w:pPr>
              <w:pStyle w:val="NormalWeb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735DC">
              <w:rPr>
                <w:rFonts w:ascii="Arial" w:hAnsi="Arial" w:cs="Arial"/>
                <w:b/>
                <w:color w:val="auto"/>
                <w:sz w:val="18"/>
                <w:szCs w:val="18"/>
              </w:rPr>
              <w:t>OBJETO</w:t>
            </w:r>
          </w:p>
        </w:tc>
        <w:tc>
          <w:tcPr>
            <w:tcW w:w="4111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shd w:val="clear" w:color="auto" w:fill="69B5DD" w:themeFill="accent1" w:themeFillTint="99"/>
            <w:vAlign w:val="center"/>
            <w:hideMark/>
          </w:tcPr>
          <w:p w14:paraId="54D6A0E7" w14:textId="77777777" w:rsidR="007735DC" w:rsidRPr="007735DC" w:rsidRDefault="007735DC">
            <w:pPr>
              <w:pStyle w:val="NormalWeb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735DC">
              <w:rPr>
                <w:rFonts w:ascii="Arial" w:hAnsi="Arial" w:cs="Arial"/>
                <w:b/>
                <w:color w:val="auto"/>
                <w:sz w:val="18"/>
                <w:szCs w:val="18"/>
              </w:rPr>
              <w:t>PREGUNTAS Y RESPUESTAS</w:t>
            </w:r>
          </w:p>
        </w:tc>
      </w:tr>
      <w:tr w:rsidR="007735DC" w14:paraId="3E1070F5" w14:textId="77777777" w:rsidTr="007735DC">
        <w:tc>
          <w:tcPr>
            <w:tcW w:w="1384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  <w:hideMark/>
          </w:tcPr>
          <w:p w14:paraId="7B9580EA" w14:textId="21277168" w:rsidR="007735DC" w:rsidRDefault="007735DC" w:rsidP="003D7270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CANALINK-</w:t>
            </w:r>
            <w:r w:rsidR="005728AE">
              <w:rPr>
                <w:rFonts w:ascii="Arial" w:hAnsi="Arial" w:cs="Arial"/>
                <w:b/>
                <w:color w:val="666666"/>
                <w:sz w:val="16"/>
                <w:szCs w:val="16"/>
              </w:rPr>
              <w:t>2020-03</w:t>
            </w:r>
          </w:p>
        </w:tc>
        <w:tc>
          <w:tcPr>
            <w:tcW w:w="3969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hideMark/>
          </w:tcPr>
          <w:p w14:paraId="317F89A5" w14:textId="69CE277C" w:rsidR="007735DC" w:rsidRDefault="005728AE" w:rsidP="007735DC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666666"/>
                <w:sz w:val="16"/>
                <w:szCs w:val="16"/>
                <w:lang w:val="es-ES"/>
              </w:rPr>
            </w:pPr>
            <w:r>
              <w:rPr>
                <w:rFonts w:cs="Arial"/>
                <w:color w:val="auto"/>
                <w:sz w:val="16"/>
                <w:szCs w:val="16"/>
                <w:lang w:val="es-ES"/>
              </w:rPr>
              <w:t>Limpieza integral (limpiezas generales, limpiezas extraordinarias, retirada de residuos y reposición de material consumible) en las dependencias e instalaciones de los centros técnicos en Canarias y Andalucía</w:t>
            </w:r>
          </w:p>
        </w:tc>
        <w:tc>
          <w:tcPr>
            <w:tcW w:w="4111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hideMark/>
          </w:tcPr>
          <w:p w14:paraId="44BA670F" w14:textId="42CA8456" w:rsidR="007735DC" w:rsidRDefault="005728AE" w:rsidP="007735DC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</w:rPr>
            </w:pPr>
            <w:hyperlink r:id="rId12" w:history="1">
              <w:r w:rsidRPr="005728AE">
                <w:rPr>
                  <w:rStyle w:val="Hipervnculo"/>
                  <w:rFonts w:cs="Arial"/>
                  <w:sz w:val="16"/>
                  <w:szCs w:val="16"/>
                </w:rPr>
                <w:t>https://contrataciondelestado.es/wps/poc?uri=deeplink%3Adetalle_licitacion&amp;idEvl=p7TOt5xsS%2FkSugstABGr5A%3D%3D</w:t>
              </w:r>
            </w:hyperlink>
          </w:p>
        </w:tc>
      </w:tr>
      <w:tr w:rsidR="003D7270" w14:paraId="73096338" w14:textId="77777777" w:rsidTr="007735DC">
        <w:tc>
          <w:tcPr>
            <w:tcW w:w="1384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</w:tcPr>
          <w:p w14:paraId="0E979D7E" w14:textId="35606AA4" w:rsidR="003D7270" w:rsidRDefault="003D7270" w:rsidP="005728AE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CANALINK-2020-</w:t>
            </w:r>
            <w:r w:rsidR="005728AE">
              <w:rPr>
                <w:rFonts w:ascii="Arial" w:hAnsi="Arial" w:cs="Arial"/>
                <w:b/>
                <w:color w:val="666666"/>
                <w:sz w:val="16"/>
                <w:szCs w:val="16"/>
              </w:rPr>
              <w:t>17</w:t>
            </w:r>
          </w:p>
        </w:tc>
        <w:tc>
          <w:tcPr>
            <w:tcW w:w="3969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</w:tcPr>
          <w:p w14:paraId="6981A24B" w14:textId="50A44D81" w:rsidR="003D7270" w:rsidRDefault="005728AE" w:rsidP="007735DC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r>
              <w:rPr>
                <w:rFonts w:cs="Arial"/>
                <w:color w:val="auto"/>
                <w:sz w:val="16"/>
                <w:szCs w:val="16"/>
                <w:lang w:val="es-ES"/>
              </w:rPr>
              <w:t>Repuestos de cable submarino y elementos necesarios para una reparación en la red de CANALINK</w:t>
            </w:r>
          </w:p>
        </w:tc>
        <w:tc>
          <w:tcPr>
            <w:tcW w:w="4111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</w:tcPr>
          <w:p w14:paraId="2D3C07F1" w14:textId="59CBF57C" w:rsidR="003D7270" w:rsidRDefault="005728AE" w:rsidP="007735DC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hyperlink r:id="rId13" w:history="1">
              <w:r w:rsidRPr="005728AE">
                <w:rPr>
                  <w:rStyle w:val="Hipervnculo"/>
                  <w:rFonts w:cs="Arial"/>
                  <w:sz w:val="16"/>
                  <w:szCs w:val="16"/>
                  <w:lang w:val="es-ES"/>
                </w:rPr>
                <w:t>https://contrataciondelestado.es/wps/poc?uri=deeplink%3Adetalle_licitacion&amp;idEvl=bBV16Lya4coBPRBxZ4nJ%2Fg%3D%3D</w:t>
              </w:r>
            </w:hyperlink>
          </w:p>
        </w:tc>
      </w:tr>
      <w:tr w:rsidR="003D7270" w14:paraId="3B5F5E6B" w14:textId="77777777" w:rsidTr="007735DC">
        <w:tc>
          <w:tcPr>
            <w:tcW w:w="1384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</w:tcPr>
          <w:p w14:paraId="14AF8E5F" w14:textId="5C5791FD" w:rsidR="003D7270" w:rsidRDefault="003D7270" w:rsidP="005728AE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CANALINK-2020-</w:t>
            </w:r>
            <w:r w:rsidR="005728AE">
              <w:rPr>
                <w:rFonts w:ascii="Arial" w:hAnsi="Arial" w:cs="Arial"/>
                <w:b/>
                <w:color w:val="666666"/>
                <w:sz w:val="16"/>
                <w:szCs w:val="16"/>
              </w:rPr>
              <w:t>18</w:t>
            </w:r>
          </w:p>
        </w:tc>
        <w:tc>
          <w:tcPr>
            <w:tcW w:w="3969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</w:tcPr>
          <w:p w14:paraId="2DF59473" w14:textId="30B19146" w:rsidR="003D7270" w:rsidRDefault="005728AE" w:rsidP="007735DC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r>
              <w:rPr>
                <w:rFonts w:cs="Arial"/>
                <w:color w:val="auto"/>
                <w:sz w:val="16"/>
                <w:szCs w:val="16"/>
                <w:lang w:val="es-ES"/>
              </w:rPr>
              <w:t>Equipos para la ampliación de capacidad submarina en cables Base 1 y Opción A, así como su sistema de gestión y los servicios de mantenimiento asociados</w:t>
            </w:r>
          </w:p>
        </w:tc>
        <w:tc>
          <w:tcPr>
            <w:tcW w:w="4111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</w:tcPr>
          <w:p w14:paraId="414CD39F" w14:textId="025C335F" w:rsidR="003D7270" w:rsidRDefault="005728AE" w:rsidP="003D7270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hyperlink r:id="rId14" w:history="1">
              <w:r w:rsidRPr="005728AE">
                <w:rPr>
                  <w:rStyle w:val="Hipervnculo"/>
                  <w:rFonts w:cs="Arial"/>
                  <w:sz w:val="16"/>
                  <w:szCs w:val="16"/>
                  <w:lang w:val="es-ES"/>
                </w:rPr>
                <w:t>https://contrataciondelestado.es/wps/poc?uri=deeplink%3Adetalle_licitacion&amp;idEvl=GYrqG28BheiiEJrVRqloyA%3D%3D</w:t>
              </w:r>
            </w:hyperlink>
            <w:bookmarkStart w:id="0" w:name="_GoBack"/>
            <w:bookmarkEnd w:id="0"/>
          </w:p>
        </w:tc>
      </w:tr>
    </w:tbl>
    <w:p w14:paraId="0FB2EFBE" w14:textId="77777777" w:rsidR="002D70A6" w:rsidRPr="005F42A9" w:rsidRDefault="002D70A6" w:rsidP="002D70A6">
      <w:pPr>
        <w:rPr>
          <w:rFonts w:cs="Arial"/>
          <w:sz w:val="18"/>
          <w:szCs w:val="18"/>
        </w:rPr>
      </w:pPr>
    </w:p>
    <w:sectPr w:rsidR="002D70A6" w:rsidRPr="005F42A9" w:rsidSect="00FB2A48">
      <w:headerReference w:type="default" r:id="rId15"/>
      <w:footerReference w:type="default" r:id="rId16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77777777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Submarine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Polígono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Abona, Santa Cruz de Tenerife, España</w:t>
    </w:r>
  </w:p>
  <w:p w14:paraId="353C245F" w14:textId="6BA1108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</w:rPr>
      <w:t>TEL</w:t>
    </w:r>
    <w:r w:rsidRPr="002D70A6">
      <w:rPr>
        <w:color w:val="89918E"/>
        <w:sz w:val="16"/>
        <w:szCs w:val="16"/>
      </w:rPr>
      <w:t xml:space="preserve">: 922-747-777 · </w:t>
    </w:r>
    <w:r w:rsidRPr="002D70A6">
      <w:rPr>
        <w:b/>
        <w:color w:val="89918E"/>
        <w:sz w:val="16"/>
        <w:szCs w:val="16"/>
      </w:rPr>
      <w:t>FAX</w:t>
    </w:r>
    <w:r w:rsidRPr="002D70A6">
      <w:rPr>
        <w:color w:val="89918E"/>
        <w:sz w:val="16"/>
        <w:szCs w:val="16"/>
      </w:rPr>
      <w:t xml:space="preserve">: 922-747-701 · </w:t>
    </w:r>
    <w:r w:rsidRPr="002D70A6">
      <w:rPr>
        <w:b/>
        <w:color w:val="89918E"/>
        <w:sz w:val="16"/>
        <w:szCs w:val="16"/>
      </w:rPr>
      <w:t>E-MAIL</w:t>
    </w:r>
    <w:r w:rsidRPr="002D70A6">
      <w:rPr>
        <w:color w:val="89918E"/>
        <w:sz w:val="16"/>
        <w:szCs w:val="16"/>
      </w:rPr>
      <w:t xml:space="preserve">: canalink@canalink.es · </w:t>
    </w:r>
    <w:r w:rsidRPr="002D70A6">
      <w:rPr>
        <w:b/>
        <w:color w:val="89918E"/>
        <w:sz w:val="16"/>
        <w:szCs w:val="16"/>
      </w:rPr>
      <w:t>WEB</w:t>
    </w:r>
    <w:r w:rsidRPr="002D70A6">
      <w:rPr>
        <w:color w:val="89918E"/>
        <w:sz w:val="16"/>
        <w:szCs w:val="16"/>
      </w:rPr>
      <w:t>: www.canalink.tel</w:t>
    </w:r>
  </w:p>
  <w:p w14:paraId="5F4C0F26" w14:textId="77777777" w:rsidR="002D70A6" w:rsidRDefault="002D70A6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69EC956B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0" r="0" b="190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" fillcolor="#267ba7" stroked="f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C685" w14:textId="6BF1DA5A" w:rsidR="002D70A6" w:rsidRDefault="00442C50">
    <w:pPr>
      <w:pStyle w:val="Encabezado"/>
    </w:pPr>
    <w:r w:rsidRPr="00A15911"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val="es-ES"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5140AA"/>
    <w:multiLevelType w:val="hybridMultilevel"/>
    <w:tmpl w:val="D8108BE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291D"/>
    <w:multiLevelType w:val="multilevel"/>
    <w:tmpl w:val="0F14D11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">
    <w:nsid w:val="31D446AD"/>
    <w:multiLevelType w:val="hybridMultilevel"/>
    <w:tmpl w:val="35A683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F2FEA"/>
    <w:multiLevelType w:val="hybridMultilevel"/>
    <w:tmpl w:val="B4800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C2E33"/>
    <w:multiLevelType w:val="hybridMultilevel"/>
    <w:tmpl w:val="2EFA92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E139B"/>
    <w:multiLevelType w:val="hybridMultilevel"/>
    <w:tmpl w:val="AF5C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27FD"/>
    <w:multiLevelType w:val="multilevel"/>
    <w:tmpl w:val="AF8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239F5"/>
    <w:rsid w:val="000C0426"/>
    <w:rsid w:val="00112AA3"/>
    <w:rsid w:val="00114B7A"/>
    <w:rsid w:val="00152E95"/>
    <w:rsid w:val="00161A7A"/>
    <w:rsid w:val="001A54F7"/>
    <w:rsid w:val="001E7F14"/>
    <w:rsid w:val="00222CDA"/>
    <w:rsid w:val="00226878"/>
    <w:rsid w:val="002600B0"/>
    <w:rsid w:val="00261494"/>
    <w:rsid w:val="00276FF5"/>
    <w:rsid w:val="00282B39"/>
    <w:rsid w:val="002D3753"/>
    <w:rsid w:val="002D4236"/>
    <w:rsid w:val="002D70A6"/>
    <w:rsid w:val="002E68CC"/>
    <w:rsid w:val="00351CC5"/>
    <w:rsid w:val="003B5457"/>
    <w:rsid w:val="003C2A8A"/>
    <w:rsid w:val="003D7270"/>
    <w:rsid w:val="003F00CD"/>
    <w:rsid w:val="00442C50"/>
    <w:rsid w:val="004B5383"/>
    <w:rsid w:val="00514395"/>
    <w:rsid w:val="00547BBE"/>
    <w:rsid w:val="00562449"/>
    <w:rsid w:val="005728A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7546D2"/>
    <w:rsid w:val="007735DC"/>
    <w:rsid w:val="007A19B1"/>
    <w:rsid w:val="007E4C36"/>
    <w:rsid w:val="007F566C"/>
    <w:rsid w:val="00883392"/>
    <w:rsid w:val="00896256"/>
    <w:rsid w:val="008C7A47"/>
    <w:rsid w:val="00946F76"/>
    <w:rsid w:val="00957C7E"/>
    <w:rsid w:val="0097164C"/>
    <w:rsid w:val="00973EEC"/>
    <w:rsid w:val="009B7970"/>
    <w:rsid w:val="009E49A5"/>
    <w:rsid w:val="009E791D"/>
    <w:rsid w:val="00A000F8"/>
    <w:rsid w:val="00A073A8"/>
    <w:rsid w:val="00A17476"/>
    <w:rsid w:val="00A264E9"/>
    <w:rsid w:val="00A54766"/>
    <w:rsid w:val="00AC3FCD"/>
    <w:rsid w:val="00AC418A"/>
    <w:rsid w:val="00B06FC0"/>
    <w:rsid w:val="00B345C2"/>
    <w:rsid w:val="00B843CE"/>
    <w:rsid w:val="00BC68B4"/>
    <w:rsid w:val="00C9103A"/>
    <w:rsid w:val="00D01688"/>
    <w:rsid w:val="00D51F05"/>
    <w:rsid w:val="00D733CA"/>
    <w:rsid w:val="00D82D10"/>
    <w:rsid w:val="00DA2B57"/>
    <w:rsid w:val="00DB363A"/>
    <w:rsid w:val="00DF1DC9"/>
    <w:rsid w:val="00E0089A"/>
    <w:rsid w:val="00E13BAF"/>
    <w:rsid w:val="00E26C47"/>
    <w:rsid w:val="00EC34CF"/>
    <w:rsid w:val="00ED02FA"/>
    <w:rsid w:val="00F3289C"/>
    <w:rsid w:val="00F858D9"/>
    <w:rsid w:val="00F90193"/>
    <w:rsid w:val="00F91BF5"/>
    <w:rsid w:val="00FA3E51"/>
    <w:rsid w:val="00FB2A4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5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DC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character" w:styleId="Hipervnculo">
    <w:name w:val="Hyperlink"/>
    <w:uiPriority w:val="99"/>
    <w:rsid w:val="00562449"/>
    <w:rPr>
      <w:rFonts w:cs="Times New Roman"/>
      <w:color w:val="9FC0AE"/>
      <w:u w:val="single"/>
    </w:rPr>
  </w:style>
  <w:style w:type="paragraph" w:styleId="NormalWeb">
    <w:name w:val="Normal (Web)"/>
    <w:basedOn w:val="Normal"/>
    <w:unhideWhenUsed/>
    <w:rsid w:val="007735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D7270"/>
    <w:rPr>
      <w:color w:val="44B9E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DC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character" w:styleId="Hipervnculo">
    <w:name w:val="Hyperlink"/>
    <w:uiPriority w:val="99"/>
    <w:rsid w:val="00562449"/>
    <w:rPr>
      <w:rFonts w:cs="Times New Roman"/>
      <w:color w:val="9FC0AE"/>
      <w:u w:val="single"/>
    </w:rPr>
  </w:style>
  <w:style w:type="paragraph" w:styleId="NormalWeb">
    <w:name w:val="Normal (Web)"/>
    <w:basedOn w:val="Normal"/>
    <w:unhideWhenUsed/>
    <w:rsid w:val="007735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D7270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ontrataciondelestado.es/wps/poc?uri=deeplink%3Adetalle_licitacion&amp;idEvl=bBV16Lya4coBPRBxZ4nJ%2Fg%3D%3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contrataciondelestado.es/wps/poc?uri=deeplink%3Adetalle_licitacion&amp;idEvl=p7TOt5xsS%2FkSugstABGr5A%3D%3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trataciondelestado.es/wps/poc?uri=deeplink%3Adetalle_licitacion&amp;idEvl=GYrqG28BheiiEJrVRqloyA%3D%3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6367-5102-4796-AE46-B10DA82414B6}">
  <ds:schemaRefs>
    <ds:schemaRef ds:uri="http://schemas.microsoft.com/office/infopath/2007/PartnerControls"/>
    <ds:schemaRef ds:uri="http://schemas.microsoft.com/office/2006/documentManagement/types"/>
    <ds:schemaRef ds:uri="615f5aeb-7a75-4847-8b5e-fc080f6fa3c3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c22fe289-cbf0-4b28-a36e-6276c7cbe33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2CC91-25B0-41E5-BBAD-CD9A46CD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71</cp:revision>
  <cp:lastPrinted>2021-01-18T10:35:00Z</cp:lastPrinted>
  <dcterms:created xsi:type="dcterms:W3CDTF">2019-12-12T09:42:00Z</dcterms:created>
  <dcterms:modified xsi:type="dcterms:W3CDTF">2022-05-10T10:35:00Z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