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08EB" w14:textId="77777777" w:rsidR="003D7270" w:rsidRDefault="003D7270" w:rsidP="007735DC">
      <w:pPr>
        <w:spacing w:after="0" w:line="360" w:lineRule="auto"/>
        <w:jc w:val="both"/>
        <w:rPr>
          <w:sz w:val="18"/>
          <w:szCs w:val="18"/>
          <w:lang w:val="es-ES"/>
        </w:rPr>
      </w:pPr>
    </w:p>
    <w:p w14:paraId="7272AE10" w14:textId="77777777" w:rsidR="007735DC" w:rsidRDefault="007735DC" w:rsidP="007735DC">
      <w:pPr>
        <w:spacing w:after="0" w:line="360" w:lineRule="auto"/>
        <w:jc w:val="both"/>
        <w:rPr>
          <w:sz w:val="18"/>
          <w:szCs w:val="18"/>
          <w:lang w:val="es-ES"/>
        </w:rPr>
      </w:pPr>
      <w:bookmarkStart w:id="0" w:name="_GoBack"/>
      <w:bookmarkEnd w:id="0"/>
      <w:r>
        <w:rPr>
          <w:sz w:val="18"/>
          <w:szCs w:val="18"/>
          <w:lang w:val="es-ES"/>
        </w:rPr>
        <w:t>Las preguntas y aclaraciones se encuentran agrupadas dentro de cada licitación y son específicas de cada procedimiento.</w:t>
      </w:r>
    </w:p>
    <w:p w14:paraId="348C8A08" w14:textId="77777777" w:rsidR="007735DC" w:rsidRDefault="007735DC" w:rsidP="007735DC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interesados podrán solicitar a través de la Plataforma de Contratación del Estado, dentro del expediente de licitación que necesite aclaración, en la pestaña indicada al efecto, aquella información adicional sobre los pliegos y demás documentación complementaria que estimen pertinente.</w:t>
      </w:r>
    </w:p>
    <w:tbl>
      <w:tblPr>
        <w:tblStyle w:val="Tablaconcuadrcula"/>
        <w:tblpPr w:leftFromText="141" w:rightFromText="141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111"/>
      </w:tblGrid>
      <w:tr w:rsidR="007735DC" w14:paraId="48E7B19C" w14:textId="77777777" w:rsidTr="007735DC">
        <w:trPr>
          <w:trHeight w:val="381"/>
        </w:trPr>
        <w:tc>
          <w:tcPr>
            <w:tcW w:w="13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shd w:val="clear" w:color="auto" w:fill="69B5DD" w:themeFill="accent1" w:themeFillTint="99"/>
            <w:vAlign w:val="center"/>
            <w:hideMark/>
          </w:tcPr>
          <w:p w14:paraId="0E98363E" w14:textId="77777777" w:rsidR="007735DC" w:rsidRPr="007735DC" w:rsidRDefault="007735DC">
            <w:pPr>
              <w:pStyle w:val="NormalWeb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735DC">
              <w:rPr>
                <w:rFonts w:ascii="Arial" w:hAnsi="Arial" w:cs="Arial"/>
                <w:b/>
                <w:color w:val="auto"/>
                <w:sz w:val="18"/>
                <w:szCs w:val="18"/>
              </w:rPr>
              <w:t>EXPEDIENTE</w:t>
            </w:r>
          </w:p>
        </w:tc>
        <w:tc>
          <w:tcPr>
            <w:tcW w:w="396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shd w:val="clear" w:color="auto" w:fill="69B5DD" w:themeFill="accent1" w:themeFillTint="99"/>
            <w:vAlign w:val="center"/>
            <w:hideMark/>
          </w:tcPr>
          <w:p w14:paraId="00659A21" w14:textId="77777777" w:rsidR="007735DC" w:rsidRPr="007735DC" w:rsidRDefault="007735DC">
            <w:pPr>
              <w:pStyle w:val="NormalWeb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735DC">
              <w:rPr>
                <w:rFonts w:ascii="Arial" w:hAnsi="Arial" w:cs="Arial"/>
                <w:b/>
                <w:color w:val="auto"/>
                <w:sz w:val="18"/>
                <w:szCs w:val="18"/>
              </w:rPr>
              <w:t>OBJETO</w:t>
            </w:r>
          </w:p>
        </w:tc>
        <w:tc>
          <w:tcPr>
            <w:tcW w:w="411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shd w:val="clear" w:color="auto" w:fill="69B5DD" w:themeFill="accent1" w:themeFillTint="99"/>
            <w:vAlign w:val="center"/>
            <w:hideMark/>
          </w:tcPr>
          <w:p w14:paraId="54D6A0E7" w14:textId="77777777" w:rsidR="007735DC" w:rsidRPr="007735DC" w:rsidRDefault="007735DC">
            <w:pPr>
              <w:pStyle w:val="NormalWeb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735DC">
              <w:rPr>
                <w:rFonts w:ascii="Arial" w:hAnsi="Arial" w:cs="Arial"/>
                <w:b/>
                <w:color w:val="auto"/>
                <w:sz w:val="18"/>
                <w:szCs w:val="18"/>
              </w:rPr>
              <w:t>PREGUNTAS Y RESPUESTAS</w:t>
            </w:r>
          </w:p>
        </w:tc>
      </w:tr>
      <w:tr w:rsidR="007735DC" w14:paraId="3E1070F5" w14:textId="77777777" w:rsidTr="007735DC">
        <w:tc>
          <w:tcPr>
            <w:tcW w:w="13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  <w:hideMark/>
          </w:tcPr>
          <w:p w14:paraId="7B9580EA" w14:textId="47ADD734" w:rsidR="007735DC" w:rsidRDefault="007735DC" w:rsidP="003D7270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CANALINK-</w:t>
            </w:r>
            <w:r w:rsidR="003D7270">
              <w:rPr>
                <w:rFonts w:ascii="Arial" w:hAnsi="Arial" w:cs="Arial"/>
                <w:b/>
                <w:color w:val="666666"/>
                <w:sz w:val="16"/>
                <w:szCs w:val="16"/>
              </w:rPr>
              <w:t>2019-01</w:t>
            </w:r>
          </w:p>
        </w:tc>
        <w:tc>
          <w:tcPr>
            <w:tcW w:w="396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14:paraId="317F89A5" w14:textId="71334AFD" w:rsidR="007735DC" w:rsidRDefault="003D7270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666666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Suministro, instalación y puesta en marcha de cinco unidades de tratamiento de aire</w:t>
            </w:r>
          </w:p>
        </w:tc>
        <w:tc>
          <w:tcPr>
            <w:tcW w:w="411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14:paraId="04D04381" w14:textId="77777777" w:rsidR="007735DC" w:rsidRDefault="007735DC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No existen preguntas y respuestas.</w:t>
            </w:r>
          </w:p>
          <w:p w14:paraId="44BA670F" w14:textId="061496A0" w:rsidR="007735DC" w:rsidRDefault="003D7270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</w:rPr>
            </w:pPr>
            <w:hyperlink r:id="rId12" w:history="1">
              <w:r w:rsidRPr="003D7270">
                <w:rPr>
                  <w:rStyle w:val="Hipervnculo"/>
                  <w:rFonts w:cs="Arial"/>
                  <w:sz w:val="16"/>
                  <w:szCs w:val="16"/>
                </w:rPr>
                <w:t>https://contrataciondelestado.es/wps/poc?uri=deeplink%3Ad</w:t>
              </w:r>
              <w:r w:rsidRPr="003D7270">
                <w:rPr>
                  <w:rStyle w:val="Hipervnculo"/>
                  <w:rFonts w:cs="Arial"/>
                  <w:sz w:val="16"/>
                  <w:szCs w:val="16"/>
                </w:rPr>
                <w:t>etalle_licitacion&amp;idEvl=ZCWX6wuu4pvnSoTX3z%2F7wA%3D%3D</w:t>
              </w:r>
            </w:hyperlink>
          </w:p>
        </w:tc>
      </w:tr>
      <w:tr w:rsidR="003D7270" w14:paraId="73096338" w14:textId="77777777" w:rsidTr="007735DC">
        <w:tc>
          <w:tcPr>
            <w:tcW w:w="13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</w:tcPr>
          <w:p w14:paraId="0E979D7E" w14:textId="4A303DCD" w:rsidR="003D7270" w:rsidRDefault="003D7270" w:rsidP="003D7270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CANALINK-2020-02</w:t>
            </w:r>
          </w:p>
        </w:tc>
        <w:tc>
          <w:tcPr>
            <w:tcW w:w="396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14:paraId="6981A24B" w14:textId="4E410AD9" w:rsidR="003D7270" w:rsidRDefault="003D7270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Servicio de mantenimiento de las instalaciones térmicas de aire acondicionado de precisión y confort de los centros técnicos de CANALINK</w:t>
            </w:r>
          </w:p>
        </w:tc>
        <w:tc>
          <w:tcPr>
            <w:tcW w:w="411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14:paraId="50C11FD3" w14:textId="77777777" w:rsidR="003D7270" w:rsidRDefault="003D7270" w:rsidP="003D7270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No existen preguntas y respuestas.</w:t>
            </w:r>
          </w:p>
          <w:p w14:paraId="2D3C07F1" w14:textId="445CBDAC" w:rsidR="003D7270" w:rsidRDefault="003D7270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hyperlink r:id="rId13" w:history="1">
              <w:r w:rsidRPr="003D7270">
                <w:rPr>
                  <w:rStyle w:val="Hipervnculo"/>
                  <w:rFonts w:cs="Arial"/>
                  <w:sz w:val="16"/>
                  <w:szCs w:val="16"/>
                  <w:lang w:val="es-ES"/>
                </w:rPr>
                <w:t>https://contrataciondelestado.es/wps/poc?uri=deeplink%3Adetalle_licitacion&amp;idEvl=ntCpSmehKIISugstABGr5A%3D%3</w:t>
              </w:r>
              <w:r w:rsidRPr="003D7270">
                <w:rPr>
                  <w:rStyle w:val="Hipervnculo"/>
                  <w:rFonts w:cs="Arial"/>
                  <w:sz w:val="16"/>
                  <w:szCs w:val="16"/>
                  <w:lang w:val="es-ES"/>
                </w:rPr>
                <w:t>D</w:t>
              </w:r>
            </w:hyperlink>
          </w:p>
        </w:tc>
      </w:tr>
      <w:tr w:rsidR="003D7270" w14:paraId="3B5F5E6B" w14:textId="77777777" w:rsidTr="007735DC">
        <w:tc>
          <w:tcPr>
            <w:tcW w:w="13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</w:tcPr>
          <w:p w14:paraId="14AF8E5F" w14:textId="54B5F8AD" w:rsidR="003D7270" w:rsidRDefault="003D7270" w:rsidP="003D7270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CANALINK-2020-05</w:t>
            </w:r>
          </w:p>
        </w:tc>
        <w:tc>
          <w:tcPr>
            <w:tcW w:w="396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14:paraId="2DF59473" w14:textId="73E09413" w:rsidR="003D7270" w:rsidRDefault="003D7270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Servicio de acceso a Internet</w:t>
            </w:r>
          </w:p>
        </w:tc>
        <w:tc>
          <w:tcPr>
            <w:tcW w:w="411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14:paraId="414CD39F" w14:textId="69D642D0" w:rsidR="003D7270" w:rsidRDefault="003D7270" w:rsidP="003D7270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hyperlink r:id="rId14" w:history="1">
              <w:r w:rsidRPr="003D7270">
                <w:rPr>
                  <w:rStyle w:val="Hipervnculo"/>
                  <w:rFonts w:cs="Arial"/>
                  <w:sz w:val="16"/>
                  <w:szCs w:val="16"/>
                  <w:lang w:val="es-ES"/>
                </w:rPr>
                <w:t>https://contrata</w:t>
              </w:r>
              <w:r w:rsidRPr="003D7270">
                <w:rPr>
                  <w:rStyle w:val="Hipervnculo"/>
                  <w:rFonts w:cs="Arial"/>
                  <w:sz w:val="16"/>
                  <w:szCs w:val="16"/>
                  <w:lang w:val="es-ES"/>
                </w:rPr>
                <w:t>ciondelestado.es/wps/poc?uri=deeplink%3Adetalle_licitacion&amp;idEvl=tEuRFrbQuRFvYnTkQN0%2FZA%3D%3D</w:t>
              </w:r>
            </w:hyperlink>
          </w:p>
        </w:tc>
      </w:tr>
    </w:tbl>
    <w:p w14:paraId="0FB2EFBE" w14:textId="77777777" w:rsidR="002D70A6" w:rsidRPr="005F42A9" w:rsidRDefault="002D70A6" w:rsidP="002D70A6">
      <w:pPr>
        <w:rPr>
          <w:rFonts w:cs="Arial"/>
          <w:sz w:val="18"/>
          <w:szCs w:val="18"/>
        </w:rPr>
      </w:pPr>
    </w:p>
    <w:sectPr w:rsidR="002D70A6" w:rsidRPr="005F42A9" w:rsidSect="00FB2A48">
      <w:headerReference w:type="default" r:id="rId15"/>
      <w:footerReference w:type="default" r:id="rId16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77777777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Santa Cruz de Tenerife, España</w:t>
    </w:r>
  </w:p>
  <w:p w14:paraId="353C245F" w14:textId="6BA1108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</w:rPr>
      <w:t>TEL</w:t>
    </w:r>
    <w:r w:rsidRPr="002D70A6">
      <w:rPr>
        <w:color w:val="89918E"/>
        <w:sz w:val="16"/>
        <w:szCs w:val="16"/>
      </w:rPr>
      <w:t xml:space="preserve">: 922-747-777 · </w:t>
    </w:r>
    <w:r w:rsidRPr="002D70A6">
      <w:rPr>
        <w:b/>
        <w:color w:val="89918E"/>
        <w:sz w:val="16"/>
        <w:szCs w:val="16"/>
      </w:rPr>
      <w:t>FAX</w:t>
    </w:r>
    <w:r w:rsidRPr="002D70A6">
      <w:rPr>
        <w:color w:val="89918E"/>
        <w:sz w:val="16"/>
        <w:szCs w:val="16"/>
      </w:rPr>
      <w:t xml:space="preserve">: 922-747-701 · </w:t>
    </w:r>
    <w:r w:rsidRPr="002D70A6">
      <w:rPr>
        <w:b/>
        <w:color w:val="89918E"/>
        <w:sz w:val="16"/>
        <w:szCs w:val="16"/>
      </w:rPr>
      <w:t>E-MAIL</w:t>
    </w:r>
    <w:r w:rsidRPr="002D70A6">
      <w:rPr>
        <w:color w:val="89918E"/>
        <w:sz w:val="16"/>
        <w:szCs w:val="16"/>
      </w:rPr>
      <w:t xml:space="preserve">: canalink@canalink.es · </w:t>
    </w:r>
    <w:r w:rsidRPr="002D70A6">
      <w:rPr>
        <w:b/>
        <w:color w:val="89918E"/>
        <w:sz w:val="16"/>
        <w:szCs w:val="16"/>
      </w:rPr>
      <w:t>WEB</w:t>
    </w:r>
    <w:r w:rsidRPr="002D70A6">
      <w:rPr>
        <w:color w:val="89918E"/>
        <w:sz w:val="16"/>
        <w:szCs w:val="16"/>
      </w:rPr>
      <w:t>: www.canalink.tel</w:t>
    </w:r>
  </w:p>
  <w:p w14:paraId="5F4C0F26" w14:textId="77777777" w:rsidR="002D70A6" w:rsidRDefault="002D70A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69EC956B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0" r="0" b="190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" fillcolor="#267ba7" stroked="f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val="es-ES"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7FD"/>
    <w:multiLevelType w:val="multilevel"/>
    <w:tmpl w:val="AF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112AA3"/>
    <w:rsid w:val="00114B7A"/>
    <w:rsid w:val="00152E95"/>
    <w:rsid w:val="00161A7A"/>
    <w:rsid w:val="001A54F7"/>
    <w:rsid w:val="001E7F14"/>
    <w:rsid w:val="00222CDA"/>
    <w:rsid w:val="00226878"/>
    <w:rsid w:val="002600B0"/>
    <w:rsid w:val="00261494"/>
    <w:rsid w:val="00276FF5"/>
    <w:rsid w:val="00282B39"/>
    <w:rsid w:val="002D3753"/>
    <w:rsid w:val="002D4236"/>
    <w:rsid w:val="002D70A6"/>
    <w:rsid w:val="002E68CC"/>
    <w:rsid w:val="00351CC5"/>
    <w:rsid w:val="003B5457"/>
    <w:rsid w:val="003C2A8A"/>
    <w:rsid w:val="003D7270"/>
    <w:rsid w:val="003F00CD"/>
    <w:rsid w:val="00442C50"/>
    <w:rsid w:val="004B5383"/>
    <w:rsid w:val="00514395"/>
    <w:rsid w:val="00547BBE"/>
    <w:rsid w:val="00562449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7546D2"/>
    <w:rsid w:val="007735DC"/>
    <w:rsid w:val="007A19B1"/>
    <w:rsid w:val="007E4C36"/>
    <w:rsid w:val="007F566C"/>
    <w:rsid w:val="00883392"/>
    <w:rsid w:val="00896256"/>
    <w:rsid w:val="008C7A47"/>
    <w:rsid w:val="00946F76"/>
    <w:rsid w:val="00957C7E"/>
    <w:rsid w:val="0097164C"/>
    <w:rsid w:val="00973EEC"/>
    <w:rsid w:val="009B7970"/>
    <w:rsid w:val="009E49A5"/>
    <w:rsid w:val="009E791D"/>
    <w:rsid w:val="00A000F8"/>
    <w:rsid w:val="00A073A8"/>
    <w:rsid w:val="00A17476"/>
    <w:rsid w:val="00A264E9"/>
    <w:rsid w:val="00A54766"/>
    <w:rsid w:val="00AC3FCD"/>
    <w:rsid w:val="00AC418A"/>
    <w:rsid w:val="00B06FC0"/>
    <w:rsid w:val="00B345C2"/>
    <w:rsid w:val="00B843CE"/>
    <w:rsid w:val="00BC68B4"/>
    <w:rsid w:val="00C9103A"/>
    <w:rsid w:val="00D01688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3289C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DC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character" w:styleId="Hipervnculo">
    <w:name w:val="Hyperlink"/>
    <w:uiPriority w:val="99"/>
    <w:rsid w:val="00562449"/>
    <w:rPr>
      <w:rFonts w:cs="Times New Roman"/>
      <w:color w:val="9FC0AE"/>
      <w:u w:val="single"/>
    </w:rPr>
  </w:style>
  <w:style w:type="paragraph" w:styleId="NormalWeb">
    <w:name w:val="Normal (Web)"/>
    <w:basedOn w:val="Normal"/>
    <w:unhideWhenUsed/>
    <w:rsid w:val="00773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D7270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DC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character" w:styleId="Hipervnculo">
    <w:name w:val="Hyperlink"/>
    <w:uiPriority w:val="99"/>
    <w:rsid w:val="00562449"/>
    <w:rPr>
      <w:rFonts w:cs="Times New Roman"/>
      <w:color w:val="9FC0AE"/>
      <w:u w:val="single"/>
    </w:rPr>
  </w:style>
  <w:style w:type="paragraph" w:styleId="NormalWeb">
    <w:name w:val="Normal (Web)"/>
    <w:basedOn w:val="Normal"/>
    <w:unhideWhenUsed/>
    <w:rsid w:val="00773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D7270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ntrataciondelestado.es/wps/poc?uri=deeplink%3Adetalle_licitacion&amp;idEvl=ntCpSmehKIISugstABGr5A%3D%3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contrataciondelestado.es/wps/poc?uri=deeplink%3Adetalle_licitacion&amp;idEvl=ZCWX6wuu4pvnSoTX3z%2F7wA%3D%3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trataciondelestado.es/wps/poc?uri=deeplink%3Adetalle_licitacion&amp;idEvl=tEuRFrbQuRFvYnTkQN0%2FZA%3D%3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B6367-5102-4796-AE46-B10DA82414B6}">
  <ds:schemaRefs>
    <ds:schemaRef ds:uri="http://schemas.microsoft.com/office/infopath/2007/PartnerControls"/>
    <ds:schemaRef ds:uri="http://schemas.microsoft.com/office/2006/documentManagement/types"/>
    <ds:schemaRef ds:uri="615f5aeb-7a75-4847-8b5e-fc080f6fa3c3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c22fe289-cbf0-4b28-a36e-6276c7cbe33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4EDE08-CCA8-4DCF-A7B9-1768F6A3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70</cp:revision>
  <cp:lastPrinted>2021-01-18T10:35:00Z</cp:lastPrinted>
  <dcterms:created xsi:type="dcterms:W3CDTF">2019-12-12T09:42:00Z</dcterms:created>
  <dcterms:modified xsi:type="dcterms:W3CDTF">2022-05-10T10:28:00Z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